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0AF" w:rsidRPr="003D19B0" w:rsidRDefault="007400AF" w:rsidP="007400AF">
      <w:pPr>
        <w:spacing w:line="240" w:lineRule="atLeast"/>
        <w:ind w:right="-5"/>
        <w:jc w:val="center"/>
      </w:pPr>
      <w:r w:rsidRPr="004D5E92">
        <w:rPr>
          <w:rFonts w:ascii="Arial" w:hAnsi="Arial"/>
          <w:i/>
          <w:sz w:val="20"/>
        </w:rPr>
        <w:object w:dxaOrig="1110" w:dyaOrig="1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pt;height:49.6pt" o:ole="" fillcolor="window">
            <v:imagedata r:id="rId5" o:title=""/>
          </v:shape>
          <o:OLEObject Type="Embed" ProgID="PBrush" ShapeID="_x0000_i1025" DrawAspect="Content" ObjectID="_1580995897" r:id="rId6"/>
        </w:object>
      </w:r>
    </w:p>
    <w:p w:rsidR="007400AF" w:rsidRPr="00B5099C" w:rsidRDefault="007400AF" w:rsidP="007400AF">
      <w:pPr>
        <w:spacing w:line="240" w:lineRule="atLeast"/>
        <w:ind w:right="-5"/>
        <w:jc w:val="center"/>
        <w:rPr>
          <w:rFonts w:ascii="Helvetica" w:hAnsi="Helvetica"/>
        </w:rPr>
      </w:pPr>
      <w:r w:rsidRPr="00B5099C">
        <w:rPr>
          <w:rFonts w:ascii="Helvetica" w:hAnsi="Helvetica"/>
        </w:rPr>
        <w:t>Istituto di Istruzione Superiore</w:t>
      </w:r>
    </w:p>
    <w:p w:rsidR="007400AF" w:rsidRPr="00B5099C" w:rsidRDefault="007400AF" w:rsidP="007400AF">
      <w:pPr>
        <w:tabs>
          <w:tab w:val="left" w:pos="3024"/>
          <w:tab w:val="center" w:pos="5037"/>
        </w:tabs>
        <w:jc w:val="center"/>
        <w:rPr>
          <w:rFonts w:ascii="Helvetica" w:hAnsi="Helvetica"/>
          <w:i/>
          <w:sz w:val="32"/>
          <w:szCs w:val="32"/>
        </w:rPr>
      </w:pPr>
      <w:r w:rsidRPr="00B5099C">
        <w:rPr>
          <w:rFonts w:ascii="Helvetica" w:hAnsi="Helvetica"/>
          <w:i/>
          <w:spacing w:val="80"/>
          <w:sz w:val="32"/>
          <w:szCs w:val="32"/>
        </w:rPr>
        <w:t>SANNINO</w:t>
      </w:r>
      <w:r w:rsidRPr="00B5099C">
        <w:rPr>
          <w:rFonts w:ascii="Helvetica" w:hAnsi="Helvetica"/>
          <w:i/>
          <w:sz w:val="32"/>
          <w:szCs w:val="32"/>
        </w:rPr>
        <w:t xml:space="preserve"> – </w:t>
      </w:r>
      <w:r>
        <w:rPr>
          <w:rFonts w:ascii="Helvetica" w:hAnsi="Helvetica"/>
          <w:i/>
          <w:spacing w:val="80"/>
          <w:sz w:val="32"/>
          <w:szCs w:val="32"/>
        </w:rPr>
        <w:t>DE CILLIS</w:t>
      </w:r>
    </w:p>
    <w:p w:rsidR="007400AF" w:rsidRPr="00105630" w:rsidRDefault="007400AF" w:rsidP="007400AF">
      <w:pPr>
        <w:pStyle w:val="Titolo"/>
        <w:rPr>
          <w:b w:val="0"/>
          <w:bCs/>
          <w:szCs w:val="24"/>
          <w:u w:val="single"/>
        </w:rPr>
      </w:pPr>
    </w:p>
    <w:p w:rsidR="007400AF" w:rsidRPr="00105630" w:rsidRDefault="007400AF" w:rsidP="007400AF">
      <w:pPr>
        <w:pStyle w:val="Titolo"/>
        <w:rPr>
          <w:b w:val="0"/>
          <w:bCs/>
          <w:szCs w:val="24"/>
        </w:rPr>
      </w:pPr>
      <w:r w:rsidRPr="00105630">
        <w:rPr>
          <w:b w:val="0"/>
          <w:bCs/>
          <w:szCs w:val="24"/>
        </w:rPr>
        <w:t>VERBALE   n. ___</w:t>
      </w:r>
    </w:p>
    <w:p w:rsidR="007400AF" w:rsidRPr="00105630" w:rsidRDefault="007400AF" w:rsidP="007400AF">
      <w:pPr>
        <w:jc w:val="both"/>
        <w:rPr>
          <w:b/>
        </w:rPr>
      </w:pPr>
    </w:p>
    <w:p w:rsidR="007400AF" w:rsidRDefault="007400AF" w:rsidP="007400AF">
      <w:pPr>
        <w:ind w:firstLine="709"/>
        <w:jc w:val="both"/>
      </w:pPr>
      <w:r>
        <w:t xml:space="preserve">Il giorno …..  nel mese di …..   , alle ore …..    </w:t>
      </w:r>
      <w:r w:rsidRPr="00105630">
        <w:t xml:space="preserve">, </w:t>
      </w:r>
      <w:r>
        <w:t xml:space="preserve">nell’aula …..    di via De </w:t>
      </w:r>
      <w:proofErr w:type="spellStart"/>
      <w:r>
        <w:t>Meis</w:t>
      </w:r>
      <w:proofErr w:type="spellEnd"/>
      <w:r>
        <w:t xml:space="preserve"> 243, </w:t>
      </w:r>
      <w:r w:rsidRPr="00FA3891">
        <w:t>del</w:t>
      </w:r>
      <w:r>
        <w:t>l’IIS “</w:t>
      </w:r>
      <w:proofErr w:type="spellStart"/>
      <w:r>
        <w:t>Sannino-De</w:t>
      </w:r>
      <w:proofErr w:type="spellEnd"/>
      <w:r>
        <w:t xml:space="preserve"> </w:t>
      </w:r>
      <w:proofErr w:type="spellStart"/>
      <w:r>
        <w:t>Cillis</w:t>
      </w:r>
      <w:proofErr w:type="spellEnd"/>
      <w:r>
        <w:t>” di Napoli</w:t>
      </w:r>
      <w:r w:rsidRPr="00105630">
        <w:t>, si è riunito</w:t>
      </w:r>
      <w:r>
        <w:t xml:space="preserve"> il Consiglio della Classe …..</w:t>
      </w:r>
      <w:r>
        <w:rPr>
          <w:b/>
        </w:rPr>
        <w:t xml:space="preserve">   </w:t>
      </w:r>
      <w:r>
        <w:t xml:space="preserve"> sezione …..</w:t>
      </w:r>
      <w:r>
        <w:rPr>
          <w:b/>
        </w:rPr>
        <w:t xml:space="preserve">    </w:t>
      </w:r>
      <w:r w:rsidRPr="00105630">
        <w:t xml:space="preserve"> indirizz</w:t>
      </w:r>
      <w:r>
        <w:t>o …..</w:t>
      </w:r>
      <w:r>
        <w:rPr>
          <w:b/>
        </w:rPr>
        <w:t xml:space="preserve">    </w:t>
      </w:r>
      <w:r w:rsidRPr="00105630">
        <w:t>, al fine di discutere e deliberare sui seguenti punti all’Ordine del Giorno:</w:t>
      </w:r>
    </w:p>
    <w:p w:rsidR="007400AF" w:rsidRDefault="007400AF" w:rsidP="007400AF">
      <w:pPr>
        <w:pStyle w:val="listparagraphcxspultimo"/>
        <w:spacing w:before="0" w:beforeAutospacing="0" w:after="0" w:afterAutospacing="0"/>
        <w:ind w:left="360"/>
        <w:contextualSpacing/>
        <w:jc w:val="both"/>
      </w:pPr>
    </w:p>
    <w:p w:rsidR="007400AF" w:rsidRDefault="007400AF" w:rsidP="007400AF">
      <w:pPr>
        <w:pStyle w:val="listparagraphcxspultimo"/>
        <w:numPr>
          <w:ilvl w:val="0"/>
          <w:numId w:val="1"/>
        </w:numPr>
        <w:spacing w:before="0" w:beforeAutospacing="0" w:after="0" w:afterAutospacing="0"/>
        <w:contextualSpacing/>
        <w:jc w:val="both"/>
      </w:pPr>
      <w:r>
        <w:t xml:space="preserve">Individuazione di </w:t>
      </w:r>
      <w:r w:rsidRPr="00CA428D">
        <w:t xml:space="preserve"> alunni con altri bisogni educativi speciali e programmazione di interventi</w:t>
      </w:r>
    </w:p>
    <w:p w:rsidR="007400AF" w:rsidRPr="00CA428D" w:rsidRDefault="007400AF" w:rsidP="007400AF">
      <w:pPr>
        <w:pStyle w:val="listparagraphcxspultimo"/>
        <w:numPr>
          <w:ilvl w:val="0"/>
          <w:numId w:val="1"/>
        </w:numPr>
        <w:spacing w:before="0" w:beforeAutospacing="0" w:after="0" w:afterAutospacing="0"/>
        <w:contextualSpacing/>
        <w:jc w:val="both"/>
      </w:pPr>
      <w:r>
        <w:t>Varie ed eventuali.</w:t>
      </w:r>
    </w:p>
    <w:p w:rsidR="007400AF" w:rsidRDefault="007400AF" w:rsidP="007400AF">
      <w:pPr>
        <w:ind w:left="360"/>
        <w:jc w:val="both"/>
      </w:pPr>
    </w:p>
    <w:p w:rsidR="007400AF" w:rsidRDefault="007400AF" w:rsidP="007400AF">
      <w:pPr>
        <w:jc w:val="both"/>
      </w:pPr>
      <w:r>
        <w:t>All’assemblea sono presenti i seguenti docenti:</w:t>
      </w:r>
    </w:p>
    <w:p w:rsidR="007400AF" w:rsidRDefault="007400AF" w:rsidP="007400AF">
      <w:pPr>
        <w:pStyle w:val="Corpodeltesto"/>
        <w:spacing w:before="120"/>
        <w:ind w:right="-28"/>
      </w:pPr>
    </w:p>
    <w:p w:rsidR="007400AF" w:rsidRDefault="007400AF" w:rsidP="007400AF">
      <w:pPr>
        <w:pStyle w:val="Corpodeltesto"/>
        <w:spacing w:before="120"/>
        <w:ind w:right="-28"/>
      </w:pPr>
      <w:r>
        <w:t xml:space="preserve">Assente/i: </w:t>
      </w:r>
    </w:p>
    <w:p w:rsidR="007400AF" w:rsidRDefault="007400AF" w:rsidP="007400AF">
      <w:pPr>
        <w:pStyle w:val="Corpodeltesto"/>
        <w:spacing w:before="120"/>
        <w:ind w:right="-28"/>
      </w:pPr>
    </w:p>
    <w:p w:rsidR="007400AF" w:rsidRDefault="007400AF" w:rsidP="007400AF">
      <w:pPr>
        <w:pStyle w:val="Corpodeltesto"/>
        <w:spacing w:before="120"/>
        <w:ind w:right="-28"/>
      </w:pPr>
      <w:r>
        <w:t xml:space="preserve">Presiede la riunione il prof. ….. </w:t>
      </w:r>
      <w:r w:rsidRPr="00105630">
        <w:t xml:space="preserve"> </w:t>
      </w:r>
      <w:r>
        <w:t>in qualità di coordinatore</w:t>
      </w:r>
      <w:r w:rsidRPr="00105630">
        <w:t xml:space="preserve"> della classe</w:t>
      </w:r>
      <w:r>
        <w:t xml:space="preserve"> e segretario verbalizzante (delegato dal </w:t>
      </w:r>
      <w:proofErr w:type="spellStart"/>
      <w:r>
        <w:t>D.S.</w:t>
      </w:r>
      <w:proofErr w:type="spellEnd"/>
      <w:r>
        <w:t xml:space="preserve"> con circolare  n.    del giorno  …..).</w:t>
      </w:r>
    </w:p>
    <w:p w:rsidR="007400AF" w:rsidRPr="00105630" w:rsidRDefault="007400AF" w:rsidP="007400AF">
      <w:pPr>
        <w:pStyle w:val="Corpodeltesto"/>
        <w:ind w:right="-29"/>
      </w:pPr>
    </w:p>
    <w:p w:rsidR="007400AF" w:rsidRDefault="007400AF" w:rsidP="007400AF">
      <w:pPr>
        <w:widowControl w:val="0"/>
        <w:autoSpaceDE w:val="0"/>
        <w:autoSpaceDN w:val="0"/>
        <w:adjustRightInd w:val="0"/>
        <w:ind w:right="-29"/>
        <w:jc w:val="both"/>
      </w:pPr>
      <w:r w:rsidRPr="00105630">
        <w:t>Constatata la validità dell’assemblea, il Presidente dichiara aperta la seduta e passa alla trattazione del primo punto all’O.d.G.</w:t>
      </w:r>
    </w:p>
    <w:p w:rsidR="007400AF" w:rsidRDefault="007400AF" w:rsidP="007400AF">
      <w:pPr>
        <w:widowControl w:val="0"/>
        <w:autoSpaceDE w:val="0"/>
        <w:autoSpaceDN w:val="0"/>
        <w:adjustRightInd w:val="0"/>
        <w:ind w:right="-29"/>
        <w:jc w:val="both"/>
      </w:pPr>
    </w:p>
    <w:p w:rsidR="007400AF" w:rsidRDefault="007400AF" w:rsidP="007400AF">
      <w:pPr>
        <w:ind w:right="-1"/>
        <w:jc w:val="both"/>
      </w:pPr>
      <w:r>
        <w:rPr>
          <w:color w:val="000000"/>
          <w:shd w:val="clear" w:color="auto" w:fill="FFFFFF"/>
        </w:rPr>
        <w:t>Il coordinatore di classe ricorda che, f</w:t>
      </w:r>
      <w:r w:rsidRPr="00B638C3">
        <w:rPr>
          <w:color w:val="000000"/>
          <w:shd w:val="clear" w:color="auto" w:fill="FFFFFF"/>
        </w:rPr>
        <w:t>ermo restando l'obbligo di presentazione delle</w:t>
      </w:r>
      <w:r w:rsidRPr="00B638C3">
        <w:rPr>
          <w:rStyle w:val="apple-converted-space"/>
          <w:color w:val="000000"/>
          <w:shd w:val="clear" w:color="auto" w:fill="FFFFFF"/>
        </w:rPr>
        <w:t> </w:t>
      </w:r>
      <w:r w:rsidRPr="00B638C3">
        <w:rPr>
          <w:rStyle w:val="Enfasigrassetto"/>
          <w:color w:val="000000"/>
          <w:shd w:val="clear" w:color="auto" w:fill="FFFFFF"/>
        </w:rPr>
        <w:t xml:space="preserve">certificazioni  </w:t>
      </w:r>
      <w:r w:rsidRPr="00B638C3">
        <w:rPr>
          <w:color w:val="000000"/>
          <w:shd w:val="clear" w:color="auto" w:fill="FFFFFF"/>
        </w:rPr>
        <w:t>per l'esercizio dei diritti conseguenti alle situazioni di disabilità e di Disturbo Specifico di Apprendimento (DSA), è</w:t>
      </w:r>
      <w:r w:rsidRPr="00B638C3">
        <w:rPr>
          <w:rStyle w:val="apple-converted-space"/>
          <w:color w:val="000000"/>
          <w:shd w:val="clear" w:color="auto" w:fill="FFFFFF"/>
        </w:rPr>
        <w:t> </w:t>
      </w:r>
      <w:r w:rsidRPr="00B638C3">
        <w:rPr>
          <w:rStyle w:val="Enfasigrassetto"/>
          <w:color w:val="000000"/>
          <w:shd w:val="clear" w:color="auto" w:fill="FFFFFF"/>
        </w:rPr>
        <w:t xml:space="preserve">compito  dei Consigli di classe, </w:t>
      </w:r>
      <w:r w:rsidRPr="00B638C3">
        <w:rPr>
          <w:shd w:val="clear" w:color="auto" w:fill="FFFFFF"/>
        </w:rPr>
        <w:t>sulla base di considerazioni pedagogiche e didattiche,</w:t>
      </w:r>
      <w:r w:rsidRPr="00B638C3">
        <w:rPr>
          <w:rStyle w:val="apple-converted-space"/>
          <w:color w:val="000000"/>
          <w:shd w:val="clear" w:color="auto" w:fill="FFFFFF"/>
        </w:rPr>
        <w:t> </w:t>
      </w:r>
      <w:r w:rsidRPr="00B638C3">
        <w:rPr>
          <w:color w:val="000000"/>
          <w:u w:val="single"/>
          <w:shd w:val="clear" w:color="auto" w:fill="FFFFFF"/>
        </w:rPr>
        <w:t>indicare in quali altri casi, non ricadenti nei disturbi clinicamente riscontrabili,</w:t>
      </w:r>
      <w:r w:rsidRPr="00B638C3">
        <w:rPr>
          <w:color w:val="000000"/>
          <w:shd w:val="clear" w:color="auto" w:fill="FFFFFF"/>
        </w:rPr>
        <w:t xml:space="preserve"> sia</w:t>
      </w:r>
      <w:r w:rsidRPr="00B638C3">
        <w:rPr>
          <w:rStyle w:val="apple-converted-space"/>
          <w:color w:val="000000"/>
          <w:shd w:val="clear" w:color="auto" w:fill="FFFFFF"/>
        </w:rPr>
        <w:t> </w:t>
      </w:r>
      <w:r w:rsidRPr="00B638C3">
        <w:rPr>
          <w:rStyle w:val="Enfasigrassetto"/>
          <w:color w:val="000000"/>
          <w:shd w:val="clear" w:color="auto" w:fill="FFFFFF"/>
        </w:rPr>
        <w:t>opportuna e necessaria l'adozione di una personalizzazione della didattica</w:t>
      </w:r>
      <w:r w:rsidRPr="00B638C3">
        <w:rPr>
          <w:rStyle w:val="apple-converted-space"/>
          <w:color w:val="000000"/>
          <w:shd w:val="clear" w:color="auto" w:fill="FFFFFF"/>
        </w:rPr>
        <w:t> </w:t>
      </w:r>
      <w:r w:rsidRPr="00B638C3">
        <w:rPr>
          <w:color w:val="000000"/>
          <w:shd w:val="clear" w:color="auto" w:fill="FFFFFF"/>
        </w:rPr>
        <w:t xml:space="preserve">ed eventualmente di </w:t>
      </w:r>
      <w:r w:rsidRPr="00B638C3">
        <w:rPr>
          <w:b/>
          <w:color w:val="000000"/>
          <w:shd w:val="clear" w:color="auto" w:fill="FFFFFF"/>
        </w:rPr>
        <w:t xml:space="preserve">misure compensative e </w:t>
      </w:r>
      <w:proofErr w:type="spellStart"/>
      <w:r w:rsidRPr="00B638C3">
        <w:rPr>
          <w:b/>
          <w:color w:val="000000"/>
          <w:shd w:val="clear" w:color="auto" w:fill="FFFFFF"/>
        </w:rPr>
        <w:t>dispensative</w:t>
      </w:r>
      <w:proofErr w:type="spellEnd"/>
      <w:r w:rsidRPr="00B638C3">
        <w:rPr>
          <w:color w:val="000000"/>
          <w:shd w:val="clear" w:color="auto" w:fill="FFFFFF"/>
        </w:rPr>
        <w:t xml:space="preserve"> previste dalle </w:t>
      </w:r>
      <w:r w:rsidRPr="00B638C3">
        <w:rPr>
          <w:b/>
          <w:color w:val="000000"/>
          <w:shd w:val="clear" w:color="auto" w:fill="FFFFFF"/>
        </w:rPr>
        <w:t xml:space="preserve">Linee guida allegate alla legge 170/2010  </w:t>
      </w:r>
      <w:r w:rsidRPr="00B638C3">
        <w:rPr>
          <w:color w:val="000000"/>
          <w:shd w:val="clear" w:color="auto" w:fill="FFFFFF"/>
        </w:rPr>
        <w:t xml:space="preserve">formalizzati nel Piano didattico educativo (PDP). </w:t>
      </w:r>
    </w:p>
    <w:p w:rsidR="007400AF" w:rsidRDefault="007400AF" w:rsidP="007400AF">
      <w:pPr>
        <w:ind w:right="-1"/>
        <w:jc w:val="both"/>
      </w:pPr>
      <w:r w:rsidRPr="001951E0">
        <w:t xml:space="preserve">La direttiva del 27 dicembre 2012 </w:t>
      </w:r>
      <w:r>
        <w:t>"</w:t>
      </w:r>
      <w:r w:rsidRPr="001951E0">
        <w:t xml:space="preserve">strumenti d’intervento per alunni con </w:t>
      </w:r>
      <w:r>
        <w:t>b</w:t>
      </w:r>
      <w:r w:rsidRPr="001951E0">
        <w:t>isogni educativi speciali</w:t>
      </w:r>
      <w:r>
        <w:t xml:space="preserve"> </w:t>
      </w:r>
      <w:r w:rsidRPr="001951E0">
        <w:t>e organizzazione territoriale per l’inclusione scolastica" recita: "</w:t>
      </w:r>
      <w:r w:rsidRPr="007B715B">
        <w:rPr>
          <w:i/>
        </w:rPr>
        <w:t xml:space="preserve">L’area dello svantaggio scolastico è molto più ampia di quella riferibile esplicitamente alla presenza di deficit. In ogni classe ci sono alunni che presentano una richiesta di speciale attenzione per una varietà di ragioni: svantaggio sociale e culturale, disturbi specifici di apprendimento e/o disturbi evolutivi specifici, difficoltà derivanti dalla non conoscenza della cultura e della lingua italiana perché appartenenti a culture diverse. Nel variegato panorama delle nostre scuole la complessità delle classi diviene sempre più evidente. Quest’area dello svantaggio scolastico, che ricomprende problematiche diverse, viene indicata come area dei  Bisogni Educativi Speciali (in altri paesi europei: </w:t>
      </w:r>
      <w:proofErr w:type="spellStart"/>
      <w:r w:rsidRPr="007B715B">
        <w:rPr>
          <w:i/>
        </w:rPr>
        <w:t>Special</w:t>
      </w:r>
      <w:proofErr w:type="spellEnd"/>
      <w:r w:rsidRPr="007B715B">
        <w:rPr>
          <w:i/>
        </w:rPr>
        <w:t xml:space="preserve"> Educational </w:t>
      </w:r>
      <w:proofErr w:type="spellStart"/>
      <w:r w:rsidRPr="007B715B">
        <w:rPr>
          <w:i/>
        </w:rPr>
        <w:t>Needs</w:t>
      </w:r>
      <w:proofErr w:type="spellEnd"/>
      <w:r w:rsidRPr="007B715B">
        <w:rPr>
          <w:i/>
        </w:rPr>
        <w:t xml:space="preserve">). Vi sono comprese tre grandi sotto-categorie: quella della disabilità; quella dei disturbi evolutivi specifici e quella dello svantaggio socioeconomico, linguistico, culturale"......" Dalle considerazioni sopra esposte si evidenzia, in particolare, la necessità di elaborare un percorso individualizzato e personalizzato per alunni e studenti con bisogni educativi speciali, anche attraverso la redazione di un Piano Didattico Personalizzato, individuale o anche riferito a tutti i bambini della classe con BES, ma articolato, che serva come strumento di lavoro in itinere per gli insegnanti ed abbia la funzione di documentare alle famiglie le strategie di intervento programmate. Le scuole – con determinazioni assunte dai Consigli di classe, risultanti dall’esame </w:t>
      </w:r>
      <w:r w:rsidRPr="007B715B">
        <w:rPr>
          <w:i/>
        </w:rPr>
        <w:lastRenderedPageBreak/>
        <w:t xml:space="preserve">della documentazione clinica presentata dalle famiglie e sulla base di considerazioni di carattere psicopedagogico e didattico – possono avvalersi per tutti gli alunni con bisogni educativi speciali degli strumenti compensativi e delle  misure </w:t>
      </w:r>
      <w:proofErr w:type="spellStart"/>
      <w:r w:rsidRPr="007B715B">
        <w:rPr>
          <w:i/>
        </w:rPr>
        <w:t>dispensative</w:t>
      </w:r>
      <w:proofErr w:type="spellEnd"/>
      <w:r w:rsidRPr="007B715B">
        <w:rPr>
          <w:i/>
        </w:rPr>
        <w:t xml:space="preserve"> previste dalle disposizioni attuative della Legge 170/2010.</w:t>
      </w:r>
      <w:r>
        <w:rPr>
          <w:i/>
        </w:rPr>
        <w:t>"</w:t>
      </w:r>
    </w:p>
    <w:p w:rsidR="007400AF" w:rsidRDefault="007400AF" w:rsidP="007400AF">
      <w:pPr>
        <w:ind w:right="-737" w:hanging="426"/>
        <w:jc w:val="both"/>
      </w:pPr>
    </w:p>
    <w:p w:rsidR="007400AF" w:rsidRDefault="007400AF" w:rsidP="007400AF">
      <w:pPr>
        <w:ind w:left="-426" w:right="-737" w:firstLine="426"/>
        <w:jc w:val="both"/>
      </w:pPr>
      <w:r>
        <w:t>Si passa quindi all’individuazione nella classe dei seguenti alunni con altri bisogni educativi speciali:</w:t>
      </w:r>
    </w:p>
    <w:p w:rsidR="007400AF" w:rsidRDefault="007400AF" w:rsidP="007400AF">
      <w:pPr>
        <w:ind w:right="-737"/>
        <w:jc w:val="both"/>
      </w:pPr>
      <w:proofErr w:type="spellStart"/>
      <w:r>
        <w:t>……………………………………………………………………………………</w:t>
      </w:r>
      <w:proofErr w:type="spellEnd"/>
      <w:r>
        <w:t xml:space="preserve">.. </w:t>
      </w:r>
    </w:p>
    <w:p w:rsidR="007400AF" w:rsidRDefault="007400AF" w:rsidP="007400AF">
      <w:pPr>
        <w:ind w:left="-426" w:right="-737" w:firstLine="426"/>
        <w:jc w:val="both"/>
      </w:pPr>
    </w:p>
    <w:p w:rsidR="007400AF" w:rsidRDefault="007400AF" w:rsidP="007400AF">
      <w:pPr>
        <w:ind w:right="-1" w:firstLine="708"/>
        <w:jc w:val="both"/>
      </w:pPr>
      <w:r>
        <w:t>Gli  alunni  in questione provengono tutte da situazioni di svantaggio economico e socio – culturale, con conseguente difficoltà nel seguire la programmazione curriculare della classe.</w:t>
      </w:r>
    </w:p>
    <w:p w:rsidR="007400AF" w:rsidRDefault="007400AF" w:rsidP="007400AF">
      <w:pPr>
        <w:ind w:right="-1" w:firstLine="708"/>
        <w:jc w:val="both"/>
      </w:pPr>
      <w:r>
        <w:t xml:space="preserve"> Dopo una lunga discussione, il C.d.C. è concorde nel definire i punti di vantaggio e svantaggio degli allievi (riassunti nelle seguenti griglie di osservazione), finalizzati alla compilazione di un piano didattico personalizzato, PDP, </w:t>
      </w:r>
      <w:r w:rsidRPr="002A731B">
        <w:rPr>
          <w:shd w:val="clear" w:color="auto" w:fill="FFFFFF"/>
        </w:rPr>
        <w:t xml:space="preserve">che avrà lo scopo di definire, monitorare e documentare, </w:t>
      </w:r>
      <w:r w:rsidRPr="002A731B">
        <w:rPr>
          <w:b/>
          <w:shd w:val="clear" w:color="auto" w:fill="FFFFFF"/>
        </w:rPr>
        <w:t>secondo un’elaborazione collegiale, corresponsabile e partecipata</w:t>
      </w:r>
      <w:r w:rsidRPr="002A731B">
        <w:rPr>
          <w:shd w:val="clear" w:color="auto" w:fill="FFFFFF"/>
        </w:rPr>
        <w:t xml:space="preserve">, le strategie di intervento più idonee ed i criteri di valutazione degli apprendimenti che verranno adottati. </w:t>
      </w:r>
      <w:r>
        <w:rPr>
          <w:shd w:val="clear" w:color="auto" w:fill="FFFFFF"/>
        </w:rPr>
        <w:t xml:space="preserve">La coordinatrice di classe si assumerà il compito di rendere partecipi i genitori di quanto stabilito dal C.d.C. e di sottoporre alla visione degli stessi genitori il </w:t>
      </w:r>
      <w:proofErr w:type="spellStart"/>
      <w:r>
        <w:rPr>
          <w:shd w:val="clear" w:color="auto" w:fill="FFFFFF"/>
        </w:rPr>
        <w:t>P.D.P</w:t>
      </w:r>
      <w:proofErr w:type="spellEnd"/>
      <w:r>
        <w:rPr>
          <w:shd w:val="clear" w:color="auto" w:fill="FFFFFF"/>
        </w:rPr>
        <w:t xml:space="preserve">, con misure compensative e </w:t>
      </w:r>
      <w:proofErr w:type="spellStart"/>
      <w:r>
        <w:rPr>
          <w:shd w:val="clear" w:color="auto" w:fill="FFFFFF"/>
        </w:rPr>
        <w:t>dispensative</w:t>
      </w:r>
      <w:proofErr w:type="spellEnd"/>
      <w:r>
        <w:rPr>
          <w:shd w:val="clear" w:color="auto" w:fill="FFFFFF"/>
        </w:rPr>
        <w:t>.</w:t>
      </w:r>
    </w:p>
    <w:p w:rsidR="007400AF" w:rsidRDefault="007400AF" w:rsidP="007400AF">
      <w:pPr>
        <w:ind w:left="-426" w:right="-1" w:firstLine="426"/>
        <w:jc w:val="both"/>
      </w:pPr>
    </w:p>
    <w:p w:rsidR="007400AF" w:rsidRDefault="007400AF" w:rsidP="007400AF">
      <w:pPr>
        <w:rPr>
          <w:b/>
          <w:u w:val="single"/>
        </w:rPr>
      </w:pPr>
    </w:p>
    <w:p w:rsidR="00384E8E" w:rsidRDefault="00384E8E" w:rsidP="00384E8E">
      <w:r>
        <w:t xml:space="preserve">Sulla base di quanto stabilito e riportato nelle seguenti griglie, il C.d.C. si appresta quanto prima a compilare un </w:t>
      </w:r>
      <w:proofErr w:type="spellStart"/>
      <w:r>
        <w:t>P.D.P.</w:t>
      </w:r>
      <w:proofErr w:type="spellEnd"/>
      <w:r>
        <w:t xml:space="preserve"> che sarà operativo a partire da </w:t>
      </w:r>
      <w:proofErr w:type="spellStart"/>
      <w:r>
        <w:t>……………</w:t>
      </w:r>
      <w:proofErr w:type="spellEnd"/>
      <w:r>
        <w:t>. .</w:t>
      </w:r>
    </w:p>
    <w:p w:rsidR="00384E8E" w:rsidRDefault="00384E8E" w:rsidP="00384E8E"/>
    <w:p w:rsidR="00384E8E" w:rsidRDefault="00384E8E" w:rsidP="00384E8E">
      <w:r>
        <w:t xml:space="preserve">Letto e approvato il presente verbale, la seduta è tolta alle ore </w:t>
      </w:r>
      <w:proofErr w:type="spellStart"/>
      <w:r>
        <w:t>……</w:t>
      </w:r>
      <w:proofErr w:type="spellEnd"/>
      <w:r>
        <w:t>..</w:t>
      </w:r>
    </w:p>
    <w:p w:rsidR="00384E8E" w:rsidRDefault="00384E8E" w:rsidP="00384E8E"/>
    <w:p w:rsidR="007400AF" w:rsidRDefault="007400AF" w:rsidP="007400AF">
      <w:pPr>
        <w:rPr>
          <w:b/>
          <w:u w:val="single"/>
        </w:rPr>
      </w:pPr>
    </w:p>
    <w:p w:rsidR="007400AF" w:rsidRDefault="00384E8E" w:rsidP="00384E8E">
      <w:pPr>
        <w:jc w:val="right"/>
        <w:rPr>
          <w:b/>
          <w:u w:val="single"/>
        </w:rPr>
      </w:pPr>
      <w:r>
        <w:rPr>
          <w:b/>
          <w:u w:val="single"/>
        </w:rPr>
        <w:t>Il coordinatore</w:t>
      </w: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Default="007400AF" w:rsidP="007400AF">
      <w:pPr>
        <w:rPr>
          <w:b/>
          <w:u w:val="single"/>
        </w:rPr>
      </w:pPr>
    </w:p>
    <w:p w:rsidR="007400AF" w:rsidRPr="00D076D9" w:rsidRDefault="007400AF" w:rsidP="007400AF">
      <w:pPr>
        <w:rPr>
          <w:b/>
        </w:rPr>
      </w:pPr>
      <w:r w:rsidRPr="00D076D9">
        <w:rPr>
          <w:b/>
          <w:u w:val="single"/>
        </w:rPr>
        <w:lastRenderedPageBreak/>
        <w:t xml:space="preserve">GRIGLIA </w:t>
      </w:r>
      <w:proofErr w:type="spellStart"/>
      <w:r w:rsidRPr="00D076D9">
        <w:rPr>
          <w:b/>
          <w:u w:val="single"/>
        </w:rPr>
        <w:t>DI</w:t>
      </w:r>
      <w:proofErr w:type="spellEnd"/>
      <w:r w:rsidRPr="00D076D9">
        <w:rPr>
          <w:b/>
          <w:u w:val="single"/>
        </w:rPr>
        <w:t xml:space="preserve"> OSSERVAZIONE PER L’INDIVIDUAZIONE </w:t>
      </w:r>
      <w:proofErr w:type="spellStart"/>
      <w:r w:rsidRPr="00D076D9">
        <w:rPr>
          <w:b/>
          <w:u w:val="single"/>
        </w:rPr>
        <w:t>DI</w:t>
      </w:r>
      <w:proofErr w:type="spellEnd"/>
      <w:r w:rsidRPr="00D076D9">
        <w:rPr>
          <w:b/>
          <w:u w:val="single"/>
        </w:rPr>
        <w:t xml:space="preserve"> ALUNNI BES</w:t>
      </w:r>
      <w:r w:rsidRPr="00D076D9">
        <w:rPr>
          <w:b/>
        </w:rPr>
        <w:t xml:space="preserve"> </w:t>
      </w:r>
      <w:r>
        <w:rPr>
          <w:b/>
        </w:rPr>
        <w:t>(o DSA)</w:t>
      </w:r>
    </w:p>
    <w:p w:rsidR="007400AF" w:rsidRPr="00D076D9" w:rsidRDefault="007400AF" w:rsidP="007400AF">
      <w:pPr>
        <w:rPr>
          <w:b/>
        </w:rPr>
      </w:pPr>
      <w:r w:rsidRPr="00D076D9">
        <w:rPr>
          <w:b/>
        </w:rPr>
        <w:t xml:space="preserve">   Barrare con una X le caselle  corrispondenti alle voci che specificano la situazione dell'alunno.</w:t>
      </w:r>
    </w:p>
    <w:tbl>
      <w:tblPr>
        <w:tblW w:w="9817"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420"/>
        <w:gridCol w:w="23"/>
        <w:gridCol w:w="6734"/>
        <w:gridCol w:w="640"/>
      </w:tblGrid>
      <w:tr w:rsidR="007400AF" w:rsidRPr="00D076D9" w:rsidTr="004B541C">
        <w:trPr>
          <w:trHeight w:val="727"/>
        </w:trPr>
        <w:tc>
          <w:tcPr>
            <w:tcW w:w="2420" w:type="dxa"/>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b/>
              </w:rPr>
            </w:pPr>
            <w:r>
              <w:rPr>
                <w:rFonts w:eastAsia="Calibri"/>
                <w:b/>
              </w:rPr>
              <w:t xml:space="preserve">ALUNNO:             </w:t>
            </w:r>
            <w:r w:rsidRPr="00D076D9">
              <w:rPr>
                <w:rFonts w:eastAsia="Calibri"/>
                <w:b/>
              </w:rPr>
              <w:t xml:space="preserve">               CLASSE:  </w:t>
            </w:r>
            <w:r>
              <w:rPr>
                <w:rFonts w:eastAsia="Calibri"/>
                <w:b/>
              </w:rPr>
              <w:t xml:space="preserve">                                      A.S. :</w:t>
            </w:r>
          </w:p>
        </w:tc>
        <w:tc>
          <w:tcPr>
            <w:tcW w:w="640" w:type="dxa"/>
          </w:tcPr>
          <w:p w:rsidR="007400AF" w:rsidRPr="00D076D9" w:rsidRDefault="007400AF" w:rsidP="007400AF">
            <w:pPr>
              <w:rPr>
                <w:rFonts w:eastAsia="Calibri"/>
                <w:b/>
              </w:rPr>
            </w:pPr>
          </w:p>
        </w:tc>
      </w:tr>
      <w:tr w:rsidR="007400AF" w:rsidRPr="00D076D9" w:rsidTr="004B541C">
        <w:trPr>
          <w:trHeight w:val="356"/>
        </w:trPr>
        <w:tc>
          <w:tcPr>
            <w:tcW w:w="2420" w:type="dxa"/>
            <w:vMerge w:val="restart"/>
          </w:tcPr>
          <w:p w:rsidR="007400AF" w:rsidRPr="00D076D9" w:rsidRDefault="007400AF" w:rsidP="007400AF">
            <w:pPr>
              <w:rPr>
                <w:rFonts w:eastAsia="Calibri"/>
                <w:b/>
              </w:rPr>
            </w:pPr>
          </w:p>
          <w:p w:rsidR="007400AF" w:rsidRPr="00D076D9" w:rsidRDefault="007400AF" w:rsidP="007400AF">
            <w:pPr>
              <w:rPr>
                <w:rFonts w:eastAsia="Calibri"/>
                <w:b/>
              </w:rPr>
            </w:pPr>
            <w:r w:rsidRPr="00D076D9">
              <w:rPr>
                <w:rFonts w:eastAsia="Calibri"/>
                <w:b/>
              </w:rPr>
              <w:t>Sfera relazionale/</w:t>
            </w:r>
          </w:p>
          <w:p w:rsidR="007400AF" w:rsidRPr="00D076D9" w:rsidRDefault="007400AF" w:rsidP="007400AF">
            <w:pPr>
              <w:rPr>
                <w:rFonts w:eastAsia="Calibri"/>
                <w:b/>
              </w:rPr>
            </w:pPr>
            <w:r w:rsidRPr="00D076D9">
              <w:rPr>
                <w:rFonts w:eastAsia="Calibri"/>
                <w:b/>
              </w:rPr>
              <w:t>Comportamentale</w:t>
            </w:r>
          </w:p>
        </w:tc>
        <w:tc>
          <w:tcPr>
            <w:tcW w:w="6757" w:type="dxa"/>
            <w:gridSpan w:val="2"/>
          </w:tcPr>
          <w:p w:rsidR="007400AF" w:rsidRPr="00D076D9" w:rsidRDefault="007400AF" w:rsidP="007400AF">
            <w:pPr>
              <w:rPr>
                <w:rFonts w:eastAsia="Calibri"/>
              </w:rPr>
            </w:pPr>
            <w:r w:rsidRPr="00D076D9">
              <w:rPr>
                <w:rFonts w:eastAsia="Calibri"/>
              </w:rPr>
              <w:t>Mostra atteggiamenti di bullismo o minacce</w:t>
            </w:r>
          </w:p>
        </w:tc>
        <w:tc>
          <w:tcPr>
            <w:tcW w:w="640" w:type="dxa"/>
          </w:tcPr>
          <w:p w:rsidR="007400AF" w:rsidRPr="00D076D9" w:rsidRDefault="007400AF" w:rsidP="007400AF">
            <w:pPr>
              <w:jc w:val="center"/>
              <w:rPr>
                <w:rFonts w:eastAsia="Calibri"/>
                <w:b/>
              </w:rPr>
            </w:pPr>
          </w:p>
        </w:tc>
      </w:tr>
      <w:tr w:rsidR="007400AF" w:rsidRPr="00D076D9" w:rsidTr="004B541C">
        <w:trPr>
          <w:trHeight w:val="464"/>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Dimostra opposizione ai richiami</w:t>
            </w:r>
          </w:p>
        </w:tc>
        <w:tc>
          <w:tcPr>
            <w:tcW w:w="640" w:type="dxa"/>
          </w:tcPr>
          <w:p w:rsidR="007400AF" w:rsidRPr="00D076D9" w:rsidRDefault="007400AF" w:rsidP="007400AF">
            <w:pPr>
              <w:jc w:val="center"/>
              <w:rPr>
                <w:rFonts w:eastAsia="Calibri"/>
                <w:b/>
              </w:rPr>
            </w:pPr>
          </w:p>
        </w:tc>
      </w:tr>
      <w:tr w:rsidR="007400AF" w:rsidRPr="00D076D9" w:rsidTr="004B541C">
        <w:trPr>
          <w:trHeight w:val="572"/>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Non stabilisce buoni rapporti con i compagni</w:t>
            </w:r>
          </w:p>
        </w:tc>
        <w:tc>
          <w:tcPr>
            <w:tcW w:w="640" w:type="dxa"/>
          </w:tcPr>
          <w:p w:rsidR="007400AF" w:rsidRPr="00D076D9" w:rsidRDefault="007400AF" w:rsidP="007400AF">
            <w:pPr>
              <w:rPr>
                <w:rFonts w:eastAsia="Calibri"/>
                <w:b/>
              </w:rPr>
            </w:pPr>
          </w:p>
        </w:tc>
      </w:tr>
      <w:tr w:rsidR="007400AF" w:rsidRPr="00D076D9" w:rsidTr="004B541C">
        <w:trPr>
          <w:trHeight w:val="396"/>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E’ poco accettato/ ricercato dai compagni</w:t>
            </w:r>
          </w:p>
        </w:tc>
        <w:tc>
          <w:tcPr>
            <w:tcW w:w="640" w:type="dxa"/>
          </w:tcPr>
          <w:p w:rsidR="007400AF" w:rsidRPr="00D076D9" w:rsidRDefault="007400AF" w:rsidP="007400AF">
            <w:pPr>
              <w:rPr>
                <w:rFonts w:eastAsia="Calibri"/>
                <w:b/>
              </w:rPr>
            </w:pPr>
          </w:p>
        </w:tc>
      </w:tr>
      <w:tr w:rsidR="007400AF" w:rsidRPr="00D076D9" w:rsidTr="004B541C">
        <w:trPr>
          <w:trHeight w:val="49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Mostra la tendenza a mentire e/o ingannare</w:t>
            </w:r>
          </w:p>
        </w:tc>
        <w:tc>
          <w:tcPr>
            <w:tcW w:w="640" w:type="dxa"/>
          </w:tcPr>
          <w:p w:rsidR="007400AF" w:rsidRPr="00D076D9" w:rsidRDefault="007400AF" w:rsidP="007400AF">
            <w:pPr>
              <w:jc w:val="center"/>
              <w:rPr>
                <w:rFonts w:eastAsia="Calibri"/>
                <w:b/>
              </w:rPr>
            </w:pPr>
          </w:p>
        </w:tc>
      </w:tr>
      <w:tr w:rsidR="007400AF" w:rsidRPr="00D076D9" w:rsidTr="004B541C">
        <w:trPr>
          <w:trHeight w:val="455"/>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Trasgredisce regole condivise</w:t>
            </w:r>
          </w:p>
        </w:tc>
        <w:tc>
          <w:tcPr>
            <w:tcW w:w="640" w:type="dxa"/>
          </w:tcPr>
          <w:p w:rsidR="007400AF" w:rsidRPr="00D076D9" w:rsidRDefault="007400AF" w:rsidP="007400AF">
            <w:pPr>
              <w:jc w:val="center"/>
              <w:rPr>
                <w:rFonts w:eastAsia="Calibri"/>
                <w:b/>
              </w:rPr>
            </w:pPr>
          </w:p>
        </w:tc>
      </w:tr>
      <w:tr w:rsidR="007400AF" w:rsidRPr="00D076D9" w:rsidTr="004B541C">
        <w:trPr>
          <w:trHeight w:val="422"/>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re</w:t>
            </w:r>
            <w:r>
              <w:rPr>
                <w:rFonts w:eastAsia="Calibri"/>
              </w:rPr>
              <w:t>a</w:t>
            </w:r>
            <w:r w:rsidRPr="00D076D9">
              <w:rPr>
                <w:rFonts w:eastAsia="Calibri"/>
              </w:rPr>
              <w:t>zioni violente con i compagni</w:t>
            </w:r>
          </w:p>
        </w:tc>
        <w:tc>
          <w:tcPr>
            <w:tcW w:w="640" w:type="dxa"/>
          </w:tcPr>
          <w:p w:rsidR="007400AF" w:rsidRPr="00D076D9" w:rsidRDefault="007400AF" w:rsidP="007400AF">
            <w:pPr>
              <w:rPr>
                <w:rFonts w:eastAsia="Calibri"/>
                <w:b/>
              </w:rPr>
            </w:pPr>
          </w:p>
        </w:tc>
      </w:tr>
      <w:tr w:rsidR="007400AF" w:rsidRPr="00D076D9" w:rsidTr="004B541C">
        <w:trPr>
          <w:trHeight w:val="387"/>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Si isola dagli altri per lunghi periodi</w:t>
            </w:r>
          </w:p>
        </w:tc>
        <w:tc>
          <w:tcPr>
            <w:tcW w:w="640" w:type="dxa"/>
          </w:tcPr>
          <w:p w:rsidR="007400AF" w:rsidRPr="00D076D9" w:rsidRDefault="007400AF" w:rsidP="007400AF">
            <w:pPr>
              <w:rPr>
                <w:rFonts w:eastAsia="Calibri"/>
                <w:b/>
              </w:rPr>
            </w:pPr>
          </w:p>
        </w:tc>
      </w:tr>
      <w:tr w:rsidR="007400AF" w:rsidRPr="00D076D9" w:rsidTr="004B541C">
        <w:trPr>
          <w:trHeight w:val="353"/>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Distrugge oggetti e/o compie atti di vandalismo</w:t>
            </w:r>
          </w:p>
        </w:tc>
        <w:tc>
          <w:tcPr>
            <w:tcW w:w="640" w:type="dxa"/>
          </w:tcPr>
          <w:p w:rsidR="007400AF" w:rsidRPr="00D076D9" w:rsidRDefault="007400AF" w:rsidP="007400AF">
            <w:pPr>
              <w:rPr>
                <w:rFonts w:eastAsia="Calibri"/>
                <w:b/>
              </w:rPr>
            </w:pPr>
          </w:p>
        </w:tc>
      </w:tr>
      <w:tr w:rsidR="007400AF" w:rsidRPr="00D076D9" w:rsidTr="004B541C">
        <w:trPr>
          <w:trHeight w:val="319"/>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Compie gesti di autolesionismo</w:t>
            </w:r>
          </w:p>
        </w:tc>
        <w:tc>
          <w:tcPr>
            <w:tcW w:w="640" w:type="dxa"/>
          </w:tcPr>
          <w:p w:rsidR="007400AF" w:rsidRPr="00D076D9" w:rsidRDefault="007400AF" w:rsidP="007400AF">
            <w:pPr>
              <w:jc w:val="center"/>
              <w:rPr>
                <w:rFonts w:eastAsia="Calibri"/>
                <w:b/>
              </w:rPr>
            </w:pPr>
          </w:p>
        </w:tc>
      </w:tr>
      <w:tr w:rsidR="004B541C" w:rsidRPr="00D076D9" w:rsidTr="004B541C">
        <w:trPr>
          <w:trHeight w:val="625"/>
        </w:trPr>
        <w:tc>
          <w:tcPr>
            <w:tcW w:w="2420" w:type="dxa"/>
            <w:vMerge w:val="restart"/>
          </w:tcPr>
          <w:p w:rsidR="004B541C" w:rsidRPr="00D076D9" w:rsidRDefault="004B541C" w:rsidP="007400AF">
            <w:pPr>
              <w:rPr>
                <w:rFonts w:eastAsia="Calibri"/>
                <w:b/>
              </w:rPr>
            </w:pPr>
            <w:r>
              <w:rPr>
                <w:rFonts w:eastAsia="Calibri"/>
                <w:b/>
              </w:rPr>
              <w:t>S</w:t>
            </w:r>
            <w:r w:rsidRPr="00D076D9">
              <w:rPr>
                <w:rFonts w:eastAsia="Calibri"/>
                <w:b/>
              </w:rPr>
              <w:t>fera dello sviluppo</w:t>
            </w:r>
          </w:p>
          <w:p w:rsidR="004B541C" w:rsidRPr="00D076D9" w:rsidRDefault="004B541C" w:rsidP="007400AF">
            <w:pPr>
              <w:rPr>
                <w:rFonts w:eastAsia="Calibri"/>
                <w:b/>
              </w:rPr>
            </w:pPr>
          </w:p>
          <w:p w:rsidR="004B541C" w:rsidRPr="00D076D9" w:rsidRDefault="004B541C" w:rsidP="007400AF">
            <w:pPr>
              <w:rPr>
                <w:rFonts w:eastAsia="Calibri"/>
                <w:b/>
              </w:rPr>
            </w:pPr>
          </w:p>
          <w:p w:rsidR="004B541C" w:rsidRDefault="004B541C" w:rsidP="007400AF">
            <w:pPr>
              <w:rPr>
                <w:rFonts w:eastAsia="Calibri"/>
                <w:b/>
              </w:rPr>
            </w:pPr>
          </w:p>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In molte attività mostra rilevante confusione mentale</w:t>
            </w:r>
          </w:p>
        </w:tc>
        <w:tc>
          <w:tcPr>
            <w:tcW w:w="640" w:type="dxa"/>
          </w:tcPr>
          <w:p w:rsidR="004B541C" w:rsidRPr="00D076D9" w:rsidRDefault="004B541C" w:rsidP="007400AF">
            <w:pPr>
              <w:rPr>
                <w:rFonts w:eastAsia="Calibri"/>
                <w:b/>
              </w:rPr>
            </w:pPr>
          </w:p>
        </w:tc>
      </w:tr>
      <w:tr w:rsidR="004B541C" w:rsidRPr="00D076D9" w:rsidTr="004B541C">
        <w:trPr>
          <w:trHeight w:val="572"/>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Ha difficoltà di comprensione verbale</w:t>
            </w:r>
          </w:p>
        </w:tc>
        <w:tc>
          <w:tcPr>
            <w:tcW w:w="640" w:type="dxa"/>
          </w:tcPr>
          <w:p w:rsidR="004B541C" w:rsidRPr="00D076D9" w:rsidRDefault="004B541C" w:rsidP="007400AF">
            <w:pPr>
              <w:rPr>
                <w:rFonts w:eastAsia="Calibri"/>
                <w:b/>
              </w:rPr>
            </w:pPr>
          </w:p>
        </w:tc>
      </w:tr>
      <w:tr w:rsidR="004B541C" w:rsidRPr="00D076D9" w:rsidTr="004B541C">
        <w:trPr>
          <w:trHeight w:val="540"/>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Non si esprime verbalmente</w:t>
            </w:r>
          </w:p>
        </w:tc>
        <w:tc>
          <w:tcPr>
            <w:tcW w:w="640" w:type="dxa"/>
          </w:tcPr>
          <w:p w:rsidR="004B541C" w:rsidRPr="00D076D9" w:rsidRDefault="004B541C" w:rsidP="007400AF">
            <w:pPr>
              <w:rPr>
                <w:rFonts w:eastAsia="Calibri"/>
                <w:b/>
              </w:rPr>
            </w:pPr>
          </w:p>
        </w:tc>
      </w:tr>
      <w:tr w:rsidR="004B541C" w:rsidRPr="00D076D9" w:rsidTr="004B541C">
        <w:trPr>
          <w:trHeight w:val="600"/>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Parla in continuazione</w:t>
            </w:r>
            <w:r>
              <w:rPr>
                <w:rFonts w:eastAsia="Calibri"/>
              </w:rPr>
              <w:t xml:space="preserve"> ed esclusivamente in dialetto</w:t>
            </w:r>
          </w:p>
        </w:tc>
        <w:tc>
          <w:tcPr>
            <w:tcW w:w="640" w:type="dxa"/>
          </w:tcPr>
          <w:p w:rsidR="004B541C" w:rsidRPr="00D076D9" w:rsidRDefault="004B541C" w:rsidP="007400AF">
            <w:pPr>
              <w:jc w:val="center"/>
              <w:rPr>
                <w:rFonts w:eastAsia="Calibri"/>
                <w:b/>
              </w:rPr>
            </w:pPr>
          </w:p>
        </w:tc>
      </w:tr>
      <w:tr w:rsidR="004B541C" w:rsidRPr="00D076D9" w:rsidTr="004B541C">
        <w:trPr>
          <w:trHeight w:val="600"/>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Ha difficoltà fonologiche</w:t>
            </w:r>
          </w:p>
        </w:tc>
        <w:tc>
          <w:tcPr>
            <w:tcW w:w="640" w:type="dxa"/>
          </w:tcPr>
          <w:p w:rsidR="004B541C" w:rsidRPr="00D076D9" w:rsidRDefault="004B541C" w:rsidP="007400AF">
            <w:pPr>
              <w:rPr>
                <w:rFonts w:eastAsia="Calibri"/>
                <w:b/>
              </w:rPr>
            </w:pPr>
          </w:p>
        </w:tc>
      </w:tr>
      <w:tr w:rsidR="004B541C" w:rsidRPr="00D076D9" w:rsidTr="004B541C">
        <w:trPr>
          <w:trHeight w:val="453"/>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Balbetta</w:t>
            </w:r>
          </w:p>
        </w:tc>
        <w:tc>
          <w:tcPr>
            <w:tcW w:w="640" w:type="dxa"/>
          </w:tcPr>
          <w:p w:rsidR="004B541C" w:rsidRPr="00D076D9" w:rsidRDefault="004B541C" w:rsidP="007400AF">
            <w:pPr>
              <w:rPr>
                <w:rFonts w:eastAsia="Calibri"/>
                <w:b/>
              </w:rPr>
            </w:pPr>
          </w:p>
        </w:tc>
      </w:tr>
      <w:tr w:rsidR="004B541C" w:rsidRPr="00D076D9" w:rsidTr="004B541C">
        <w:trPr>
          <w:trHeight w:val="446"/>
        </w:trPr>
        <w:tc>
          <w:tcPr>
            <w:tcW w:w="2420" w:type="dxa"/>
            <w:vMerge/>
          </w:tcPr>
          <w:p w:rsidR="004B541C" w:rsidRPr="00D076D9" w:rsidRDefault="004B541C" w:rsidP="007400AF">
            <w:pPr>
              <w:rPr>
                <w:rFonts w:eastAsia="Calibri"/>
                <w:b/>
              </w:rPr>
            </w:pPr>
          </w:p>
        </w:tc>
        <w:tc>
          <w:tcPr>
            <w:tcW w:w="6757" w:type="dxa"/>
            <w:gridSpan w:val="2"/>
          </w:tcPr>
          <w:p w:rsidR="004B541C" w:rsidRPr="00D076D9" w:rsidRDefault="004B541C" w:rsidP="007400AF">
            <w:pPr>
              <w:rPr>
                <w:rFonts w:eastAsia="Calibri"/>
              </w:rPr>
            </w:pPr>
            <w:r w:rsidRPr="00D076D9">
              <w:rPr>
                <w:rFonts w:eastAsia="Calibri"/>
              </w:rPr>
              <w:t>Si esprime con frasi poco chiare/poco strutturate</w:t>
            </w:r>
          </w:p>
        </w:tc>
        <w:tc>
          <w:tcPr>
            <w:tcW w:w="640" w:type="dxa"/>
          </w:tcPr>
          <w:p w:rsidR="004B541C" w:rsidRPr="00D076D9" w:rsidRDefault="004B541C" w:rsidP="007400AF">
            <w:pPr>
              <w:rPr>
                <w:rFonts w:eastAsia="Calibri"/>
                <w:b/>
              </w:rPr>
            </w:pPr>
          </w:p>
        </w:tc>
      </w:tr>
      <w:tr w:rsidR="007400AF" w:rsidRPr="00D076D9" w:rsidTr="004B541C">
        <w:trPr>
          <w:trHeight w:val="580"/>
        </w:trPr>
        <w:tc>
          <w:tcPr>
            <w:tcW w:w="2420" w:type="dxa"/>
            <w:vMerge w:val="restart"/>
          </w:tcPr>
          <w:p w:rsidR="004B541C" w:rsidRDefault="004B541C" w:rsidP="007400AF">
            <w:pPr>
              <w:rPr>
                <w:rFonts w:eastAsia="Calibri"/>
                <w:b/>
              </w:rPr>
            </w:pPr>
          </w:p>
          <w:p w:rsidR="004B541C" w:rsidRPr="00D076D9" w:rsidRDefault="004B541C" w:rsidP="007400AF">
            <w:pPr>
              <w:rPr>
                <w:rFonts w:eastAsia="Calibri"/>
                <w:b/>
              </w:rPr>
            </w:pPr>
            <w:r>
              <w:rPr>
                <w:rFonts w:eastAsia="Calibri"/>
                <w:b/>
              </w:rPr>
              <w:t>Sfera cognitiva</w:t>
            </w: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Default="004B541C" w:rsidP="007400AF">
            <w:pPr>
              <w:rPr>
                <w:rFonts w:eastAsia="Calibri"/>
                <w:b/>
              </w:rPr>
            </w:pPr>
          </w:p>
          <w:p w:rsidR="004B541C" w:rsidRDefault="004B541C" w:rsidP="007400AF">
            <w:pPr>
              <w:rPr>
                <w:rFonts w:eastAsia="Calibri"/>
                <w:b/>
              </w:rPr>
            </w:pPr>
          </w:p>
          <w:p w:rsidR="004B541C" w:rsidRDefault="004B541C" w:rsidP="007400AF">
            <w:pPr>
              <w:rPr>
                <w:rFonts w:eastAsia="Calibri"/>
                <w:b/>
              </w:rPr>
            </w:pPr>
          </w:p>
          <w:p w:rsidR="004B541C" w:rsidRDefault="004B541C" w:rsidP="007400AF">
            <w:pPr>
              <w:rPr>
                <w:rFonts w:eastAsia="Calibri"/>
                <w:b/>
              </w:rPr>
            </w:pPr>
          </w:p>
          <w:p w:rsidR="004B541C" w:rsidRDefault="004B541C" w:rsidP="007400AF">
            <w:pPr>
              <w:rPr>
                <w:rFonts w:eastAsia="Calibri"/>
                <w:b/>
              </w:rPr>
            </w:pPr>
          </w:p>
          <w:p w:rsidR="004B541C" w:rsidRPr="00D076D9" w:rsidRDefault="004B541C" w:rsidP="007400AF">
            <w:pPr>
              <w:rPr>
                <w:rFonts w:eastAsia="Calibri"/>
                <w:b/>
              </w:rPr>
            </w:pPr>
            <w:r w:rsidRPr="00D076D9">
              <w:rPr>
                <w:rFonts w:eastAsia="Calibri"/>
                <w:b/>
              </w:rPr>
              <w:t>Sfera emozionale</w:t>
            </w: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p>
          <w:p w:rsidR="004B541C" w:rsidRPr="00D076D9" w:rsidRDefault="004B541C" w:rsidP="007400AF">
            <w:pPr>
              <w:rPr>
                <w:rFonts w:eastAsia="Calibri"/>
                <w:b/>
              </w:rPr>
            </w:pPr>
            <w:r w:rsidRPr="00D076D9">
              <w:rPr>
                <w:rFonts w:eastAsia="Calibri"/>
                <w:b/>
              </w:rPr>
              <w:t>___________________</w:t>
            </w:r>
          </w:p>
          <w:p w:rsidR="004B541C" w:rsidRPr="00D076D9" w:rsidRDefault="004B541C" w:rsidP="007400AF">
            <w:pPr>
              <w:rPr>
                <w:rFonts w:eastAsia="Calibri"/>
                <w:b/>
              </w:rPr>
            </w:pPr>
          </w:p>
          <w:p w:rsidR="004B541C" w:rsidRPr="00D076D9" w:rsidRDefault="004B541C" w:rsidP="007400AF">
            <w:pPr>
              <w:rPr>
                <w:rFonts w:eastAsia="Calibri"/>
                <w:b/>
              </w:rPr>
            </w:pPr>
            <w:r w:rsidRPr="00D076D9">
              <w:rPr>
                <w:rFonts w:eastAsia="Calibri"/>
                <w:b/>
              </w:rPr>
              <w:t>Sfera sociale</w:t>
            </w:r>
          </w:p>
          <w:p w:rsidR="004B541C" w:rsidRPr="00D076D9" w:rsidRDefault="004B541C" w:rsidP="007400AF">
            <w:pPr>
              <w:rPr>
                <w:rFonts w:eastAsia="Calibri"/>
                <w:b/>
              </w:rPr>
            </w:pPr>
          </w:p>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lastRenderedPageBreak/>
              <w:t>Ha una rapida caduta dell’attenzione</w:t>
            </w:r>
          </w:p>
        </w:tc>
        <w:tc>
          <w:tcPr>
            <w:tcW w:w="640" w:type="dxa"/>
          </w:tcPr>
          <w:p w:rsidR="007400AF" w:rsidRPr="00D076D9" w:rsidRDefault="007400AF" w:rsidP="007400AF">
            <w:pPr>
              <w:jc w:val="center"/>
              <w:rPr>
                <w:rFonts w:eastAsia="Calibri"/>
                <w:b/>
              </w:rPr>
            </w:pPr>
          </w:p>
        </w:tc>
      </w:tr>
      <w:tr w:rsidR="007400AF" w:rsidRPr="00D076D9" w:rsidTr="004B541C">
        <w:trPr>
          <w:trHeight w:val="3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a comprendere le regole</w:t>
            </w:r>
          </w:p>
        </w:tc>
        <w:tc>
          <w:tcPr>
            <w:tcW w:w="640" w:type="dxa"/>
          </w:tcPr>
          <w:p w:rsidR="007400AF" w:rsidRPr="00D076D9" w:rsidRDefault="007400AF" w:rsidP="007400AF">
            <w:pPr>
              <w:jc w:val="center"/>
              <w:rPr>
                <w:rFonts w:eastAsia="Calibri"/>
                <w:b/>
              </w:rPr>
            </w:pPr>
          </w:p>
        </w:tc>
      </w:tr>
      <w:tr w:rsidR="007400AF" w:rsidRPr="00D076D9" w:rsidTr="004B541C">
        <w:trPr>
          <w:trHeight w:val="6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di concentrazione</w:t>
            </w:r>
          </w:p>
        </w:tc>
        <w:tc>
          <w:tcPr>
            <w:tcW w:w="640" w:type="dxa"/>
          </w:tcPr>
          <w:p w:rsidR="007400AF" w:rsidRPr="00D076D9" w:rsidRDefault="007400AF" w:rsidP="007400AF">
            <w:pPr>
              <w:jc w:val="center"/>
              <w:rPr>
                <w:rFonts w:eastAsia="Calibri"/>
                <w:b/>
              </w:rPr>
            </w:pPr>
          </w:p>
        </w:tc>
      </w:tr>
      <w:tr w:rsidR="007400AF" w:rsidRPr="00D076D9" w:rsidTr="004B541C">
        <w:trPr>
          <w:trHeight w:val="519"/>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logiche</w:t>
            </w:r>
          </w:p>
        </w:tc>
        <w:tc>
          <w:tcPr>
            <w:tcW w:w="640" w:type="dxa"/>
          </w:tcPr>
          <w:p w:rsidR="007400AF" w:rsidRPr="00D076D9" w:rsidRDefault="007400AF" w:rsidP="007400AF">
            <w:pPr>
              <w:rPr>
                <w:rFonts w:eastAsia="Calibri"/>
                <w:b/>
              </w:rPr>
            </w:pPr>
          </w:p>
        </w:tc>
      </w:tr>
      <w:tr w:rsidR="007400AF" w:rsidRPr="00D076D9" w:rsidTr="004B541C">
        <w:trPr>
          <w:trHeight w:val="5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a memorizzare</w:t>
            </w:r>
          </w:p>
        </w:tc>
        <w:tc>
          <w:tcPr>
            <w:tcW w:w="640" w:type="dxa"/>
          </w:tcPr>
          <w:p w:rsidR="007400AF" w:rsidRPr="00D076D9" w:rsidRDefault="007400AF" w:rsidP="007400AF">
            <w:pPr>
              <w:jc w:val="center"/>
              <w:rPr>
                <w:rFonts w:eastAsia="Calibri"/>
                <w:b/>
              </w:rPr>
            </w:pPr>
          </w:p>
        </w:tc>
      </w:tr>
      <w:tr w:rsidR="007400AF" w:rsidRPr="00D076D9" w:rsidTr="004B541C">
        <w:trPr>
          <w:trHeight w:val="6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Presenta ritardi nel linguaggio</w:t>
            </w:r>
          </w:p>
        </w:tc>
        <w:tc>
          <w:tcPr>
            <w:tcW w:w="640" w:type="dxa"/>
          </w:tcPr>
          <w:p w:rsidR="007400AF" w:rsidRPr="00D076D9" w:rsidRDefault="007400AF" w:rsidP="007400AF">
            <w:pPr>
              <w:rPr>
                <w:rFonts w:eastAsia="Calibri"/>
                <w:b/>
              </w:rPr>
            </w:pPr>
          </w:p>
        </w:tc>
      </w:tr>
      <w:tr w:rsidR="007400AF" w:rsidRPr="00D076D9" w:rsidTr="004B541C">
        <w:trPr>
          <w:trHeight w:val="6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di apprendimento</w:t>
            </w:r>
          </w:p>
        </w:tc>
        <w:tc>
          <w:tcPr>
            <w:tcW w:w="640" w:type="dxa"/>
          </w:tcPr>
          <w:p w:rsidR="007400AF" w:rsidRPr="00D076D9" w:rsidRDefault="007400AF" w:rsidP="007400AF">
            <w:pP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improvvisi e significativi cambiamenti dell’umore</w:t>
            </w:r>
          </w:p>
        </w:tc>
        <w:tc>
          <w:tcPr>
            <w:tcW w:w="640" w:type="dxa"/>
          </w:tcPr>
          <w:p w:rsidR="007400AF" w:rsidRPr="00D076D9" w:rsidRDefault="007400AF" w:rsidP="007400AF">
            <w:pPr>
              <w:jc w:val="cente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comportamenti bizzarri</w:t>
            </w:r>
          </w:p>
        </w:tc>
        <w:tc>
          <w:tcPr>
            <w:tcW w:w="640" w:type="dxa"/>
          </w:tcPr>
          <w:p w:rsidR="007400AF" w:rsidRPr="00D076D9" w:rsidRDefault="007400AF" w:rsidP="007400AF">
            <w:pPr>
              <w:jc w:val="center"/>
              <w:rPr>
                <w:rFonts w:eastAsia="Calibri"/>
                <w:b/>
              </w:rPr>
            </w:pPr>
          </w:p>
        </w:tc>
      </w:tr>
      <w:tr w:rsidR="007400AF" w:rsidRPr="00D076D9" w:rsidTr="004B541C">
        <w:trPr>
          <w:trHeight w:val="58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Manifesta fissità nelle produzioni</w:t>
            </w:r>
          </w:p>
        </w:tc>
        <w:tc>
          <w:tcPr>
            <w:tcW w:w="640" w:type="dxa"/>
          </w:tcPr>
          <w:p w:rsidR="007400AF" w:rsidRPr="00D076D9" w:rsidRDefault="007400AF" w:rsidP="007400AF">
            <w:pPr>
              <w:rPr>
                <w:rFonts w:eastAsia="Calibri"/>
                <w:b/>
              </w:rPr>
            </w:pPr>
          </w:p>
        </w:tc>
      </w:tr>
      <w:tr w:rsidR="007400AF" w:rsidRPr="00D076D9" w:rsidTr="004B541C">
        <w:trPr>
          <w:trHeight w:val="5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Lamenta malesseri fisici</w:t>
            </w:r>
          </w:p>
        </w:tc>
        <w:tc>
          <w:tcPr>
            <w:tcW w:w="640" w:type="dxa"/>
          </w:tcPr>
          <w:p w:rsidR="007400AF" w:rsidRPr="00D076D9" w:rsidRDefault="007400AF" w:rsidP="007400AF">
            <w:pPr>
              <w:jc w:val="center"/>
              <w:rPr>
                <w:rFonts w:eastAsia="Calibri"/>
                <w:b/>
              </w:rPr>
            </w:pPr>
          </w:p>
        </w:tc>
      </w:tr>
      <w:tr w:rsidR="007400AF" w:rsidRPr="00D076D9" w:rsidTr="004B541C">
        <w:trPr>
          <w:trHeight w:val="38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Attribuisce i propri successi/insuccessi a cause esterne</w:t>
            </w:r>
          </w:p>
        </w:tc>
        <w:tc>
          <w:tcPr>
            <w:tcW w:w="640" w:type="dxa"/>
          </w:tcPr>
          <w:p w:rsidR="007400AF" w:rsidRPr="00D076D9" w:rsidRDefault="007400AF" w:rsidP="007400AF">
            <w:pPr>
              <w:rPr>
                <w:rFonts w:eastAsia="Calibri"/>
                <w:b/>
              </w:rPr>
            </w:pPr>
          </w:p>
        </w:tc>
      </w:tr>
      <w:tr w:rsidR="007400AF" w:rsidRPr="00D076D9" w:rsidTr="004B541C">
        <w:trPr>
          <w:trHeight w:val="4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ad esprimersi di fronte al gruppo</w:t>
            </w:r>
          </w:p>
        </w:tc>
        <w:tc>
          <w:tcPr>
            <w:tcW w:w="640" w:type="dxa"/>
          </w:tcPr>
          <w:p w:rsidR="007400AF" w:rsidRPr="00D076D9" w:rsidRDefault="007400AF" w:rsidP="007400AF">
            <w:pPr>
              <w:rPr>
                <w:rFonts w:eastAsia="Calibri"/>
                <w:b/>
              </w:rPr>
            </w:pPr>
          </w:p>
        </w:tc>
      </w:tr>
      <w:tr w:rsidR="007400AF" w:rsidRPr="00D076D9" w:rsidTr="004B541C">
        <w:trPr>
          <w:trHeight w:val="6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propensione a biasimare se stesso o colpevolizzarsi</w:t>
            </w:r>
          </w:p>
        </w:tc>
        <w:tc>
          <w:tcPr>
            <w:tcW w:w="640" w:type="dxa"/>
          </w:tcPr>
          <w:p w:rsidR="007400AF" w:rsidRPr="00D076D9" w:rsidRDefault="007400AF" w:rsidP="007400AF">
            <w:pPr>
              <w:rPr>
                <w:rFonts w:eastAsia="Calibri"/>
                <w:b/>
              </w:rPr>
            </w:pPr>
          </w:p>
        </w:tc>
      </w:tr>
      <w:tr w:rsidR="007400AF" w:rsidRPr="00D076D9" w:rsidTr="004B541C">
        <w:trPr>
          <w:trHeight w:val="4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Rinuncia di fronte all’impegno, alle prime difficoltà</w:t>
            </w:r>
          </w:p>
        </w:tc>
        <w:tc>
          <w:tcPr>
            <w:tcW w:w="640" w:type="dxa"/>
          </w:tcPr>
          <w:p w:rsidR="007400AF" w:rsidRPr="00D076D9" w:rsidRDefault="007400AF" w:rsidP="007400AF">
            <w:pPr>
              <w:jc w:val="cente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Dimostra scarsa autonomia personale</w:t>
            </w:r>
          </w:p>
        </w:tc>
        <w:tc>
          <w:tcPr>
            <w:tcW w:w="640" w:type="dxa"/>
          </w:tcPr>
          <w:p w:rsidR="007400AF" w:rsidRPr="00D076D9" w:rsidRDefault="007400AF" w:rsidP="007400AF">
            <w:pPr>
              <w:jc w:val="center"/>
              <w:rPr>
                <w:rFonts w:eastAsia="Calibri"/>
                <w:b/>
              </w:rPr>
            </w:pPr>
          </w:p>
        </w:tc>
      </w:tr>
      <w:tr w:rsidR="007400AF" w:rsidRPr="00D076D9" w:rsidTr="004B541C">
        <w:trPr>
          <w:trHeight w:val="5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di organizzazione spazio/temporale</w:t>
            </w:r>
          </w:p>
        </w:tc>
        <w:tc>
          <w:tcPr>
            <w:tcW w:w="640" w:type="dxa"/>
          </w:tcPr>
          <w:p w:rsidR="007400AF" w:rsidRPr="00D076D9" w:rsidRDefault="007400AF" w:rsidP="007400AF">
            <w:pPr>
              <w:jc w:val="center"/>
              <w:rPr>
                <w:rFonts w:eastAsia="Calibri"/>
                <w:b/>
              </w:rPr>
            </w:pPr>
          </w:p>
        </w:tc>
      </w:tr>
      <w:tr w:rsidR="007400AF" w:rsidRPr="00D076D9" w:rsidTr="004B541C">
        <w:trPr>
          <w:trHeight w:val="4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di coordinazione grosso/motoria</w:t>
            </w:r>
          </w:p>
        </w:tc>
        <w:tc>
          <w:tcPr>
            <w:tcW w:w="640" w:type="dxa"/>
          </w:tcPr>
          <w:p w:rsidR="007400AF" w:rsidRPr="00D076D9" w:rsidRDefault="007400AF" w:rsidP="007400AF">
            <w:pP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difficoltà di coordinazione fine</w:t>
            </w:r>
          </w:p>
        </w:tc>
        <w:tc>
          <w:tcPr>
            <w:tcW w:w="640" w:type="dxa"/>
          </w:tcPr>
          <w:p w:rsidR="007400AF" w:rsidRPr="00D076D9" w:rsidRDefault="007400AF" w:rsidP="007400AF">
            <w:pP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Si appropria di oggetti non suoi</w:t>
            </w:r>
          </w:p>
        </w:tc>
        <w:tc>
          <w:tcPr>
            <w:tcW w:w="640" w:type="dxa"/>
          </w:tcPr>
          <w:p w:rsidR="007400AF" w:rsidRPr="00D076D9" w:rsidRDefault="007400AF" w:rsidP="007400AF">
            <w:pP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scarsa cura degli oggetti</w:t>
            </w:r>
          </w:p>
        </w:tc>
        <w:tc>
          <w:tcPr>
            <w:tcW w:w="640" w:type="dxa"/>
          </w:tcPr>
          <w:p w:rsidR="007400AF" w:rsidRPr="00D076D9" w:rsidRDefault="007400AF" w:rsidP="007400AF">
            <w:pPr>
              <w:rPr>
                <w:rFonts w:eastAsia="Calibri"/>
                <w:b/>
              </w:rPr>
            </w:pPr>
          </w:p>
        </w:tc>
      </w:tr>
      <w:tr w:rsidR="007400AF" w:rsidRPr="00D076D9" w:rsidTr="004B541C">
        <w:trPr>
          <w:trHeight w:val="46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Non è collaborativo</w:t>
            </w:r>
          </w:p>
        </w:tc>
        <w:tc>
          <w:tcPr>
            <w:tcW w:w="640" w:type="dxa"/>
          </w:tcPr>
          <w:p w:rsidR="007400AF" w:rsidRPr="00D076D9" w:rsidRDefault="007400AF" w:rsidP="007400AF">
            <w:pPr>
              <w:jc w:val="center"/>
              <w:rPr>
                <w:rFonts w:eastAsia="Calibri"/>
                <w:b/>
              </w:rPr>
            </w:pPr>
          </w:p>
        </w:tc>
      </w:tr>
      <w:tr w:rsidR="007400AF" w:rsidRPr="00D076D9" w:rsidTr="004B541C">
        <w:trPr>
          <w:trHeight w:val="4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un abbigliamento inappropriato all’età o alla stagione</w:t>
            </w:r>
          </w:p>
        </w:tc>
        <w:tc>
          <w:tcPr>
            <w:tcW w:w="640" w:type="dxa"/>
          </w:tcPr>
          <w:p w:rsidR="007400AF" w:rsidRPr="00D076D9" w:rsidRDefault="007400AF" w:rsidP="007400AF">
            <w:pPr>
              <w:jc w:val="center"/>
              <w:rPr>
                <w:rFonts w:eastAsia="Calibri"/>
                <w:b/>
              </w:rPr>
            </w:pPr>
          </w:p>
        </w:tc>
      </w:tr>
      <w:tr w:rsidR="007400AF" w:rsidRPr="00D076D9" w:rsidTr="004B541C">
        <w:trPr>
          <w:trHeight w:val="54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una scarsa igiene personale</w:t>
            </w:r>
          </w:p>
        </w:tc>
        <w:tc>
          <w:tcPr>
            <w:tcW w:w="640" w:type="dxa"/>
          </w:tcPr>
          <w:p w:rsidR="007400AF" w:rsidRPr="00D076D9" w:rsidRDefault="007400AF" w:rsidP="007400AF">
            <w:pPr>
              <w:rPr>
                <w:rFonts w:eastAsia="Calibri"/>
                <w:b/>
              </w:rPr>
            </w:pPr>
          </w:p>
        </w:tc>
      </w:tr>
      <w:tr w:rsidR="007400AF" w:rsidRPr="00D076D9" w:rsidTr="004B541C">
        <w:trPr>
          <w:trHeight w:val="5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 xml:space="preserve">Presenta segni fisici di maltrattamento </w:t>
            </w:r>
          </w:p>
        </w:tc>
        <w:tc>
          <w:tcPr>
            <w:tcW w:w="640" w:type="dxa"/>
          </w:tcPr>
          <w:p w:rsidR="007400AF" w:rsidRPr="00D076D9" w:rsidRDefault="007400AF" w:rsidP="007400AF">
            <w:pPr>
              <w:rPr>
                <w:rFonts w:eastAsia="Calibri"/>
                <w:b/>
              </w:rPr>
            </w:pPr>
          </w:p>
        </w:tc>
      </w:tr>
      <w:tr w:rsidR="007400AF" w:rsidRPr="00D076D9" w:rsidTr="004B541C">
        <w:trPr>
          <w:trHeight w:val="500"/>
        </w:trPr>
        <w:tc>
          <w:tcPr>
            <w:tcW w:w="2420" w:type="dxa"/>
            <w:vMerge/>
          </w:tcPr>
          <w:p w:rsidR="007400AF" w:rsidRPr="00D076D9" w:rsidRDefault="007400AF" w:rsidP="007400AF">
            <w:pPr>
              <w:rPr>
                <w:rFonts w:eastAsia="Calibri"/>
                <w:b/>
              </w:rPr>
            </w:pPr>
          </w:p>
        </w:tc>
        <w:tc>
          <w:tcPr>
            <w:tcW w:w="6757" w:type="dxa"/>
            <w:gridSpan w:val="2"/>
          </w:tcPr>
          <w:p w:rsidR="007400AF" w:rsidRPr="00D076D9" w:rsidRDefault="007400AF" w:rsidP="007400AF">
            <w:pPr>
              <w:rPr>
                <w:rFonts w:eastAsia="Calibri"/>
              </w:rPr>
            </w:pPr>
            <w:r w:rsidRPr="00D076D9">
              <w:rPr>
                <w:rFonts w:eastAsia="Calibri"/>
              </w:rPr>
              <w:t>Ha materiale scolastico/didattico insufficiente</w:t>
            </w:r>
          </w:p>
        </w:tc>
        <w:tc>
          <w:tcPr>
            <w:tcW w:w="640" w:type="dxa"/>
          </w:tcPr>
          <w:p w:rsidR="007400AF" w:rsidRPr="00D076D9" w:rsidRDefault="007400AF" w:rsidP="007400AF">
            <w:pPr>
              <w:jc w:val="center"/>
              <w:rPr>
                <w:rFonts w:eastAsia="Calibri"/>
                <w:b/>
              </w:rPr>
            </w:pPr>
          </w:p>
        </w:tc>
      </w:tr>
      <w:tr w:rsidR="007400AF" w:rsidRPr="00D076D9" w:rsidTr="004B541C">
        <w:trPr>
          <w:trHeight w:val="520"/>
        </w:trPr>
        <w:tc>
          <w:tcPr>
            <w:tcW w:w="2443" w:type="dxa"/>
            <w:gridSpan w:val="2"/>
            <w:vMerge w:val="restart"/>
          </w:tcPr>
          <w:p w:rsidR="007400AF" w:rsidRPr="00D076D9" w:rsidRDefault="007400AF" w:rsidP="007400AF">
            <w:pPr>
              <w:rPr>
                <w:rFonts w:eastAsia="Calibri"/>
                <w:b/>
              </w:rPr>
            </w:pPr>
          </w:p>
          <w:p w:rsidR="007400AF" w:rsidRPr="00D076D9" w:rsidRDefault="007400AF" w:rsidP="007400AF">
            <w:pPr>
              <w:rPr>
                <w:rFonts w:eastAsia="Calibri"/>
                <w:b/>
              </w:rPr>
            </w:pPr>
            <w:r w:rsidRPr="00D076D9">
              <w:rPr>
                <w:rFonts w:eastAsia="Calibri"/>
                <w:b/>
              </w:rPr>
              <w:t>Sfera  ambientale</w:t>
            </w:r>
          </w:p>
          <w:p w:rsidR="007400AF" w:rsidRPr="00D076D9" w:rsidRDefault="007400AF" w:rsidP="007400AF">
            <w:pPr>
              <w:rPr>
                <w:rFonts w:eastAsia="Calibri"/>
                <w:b/>
              </w:rPr>
            </w:pPr>
          </w:p>
          <w:p w:rsidR="007400AF" w:rsidRPr="00D076D9" w:rsidRDefault="007400AF" w:rsidP="007400AF">
            <w:pPr>
              <w:rPr>
                <w:rFonts w:eastAsia="Calibri"/>
                <w:b/>
              </w:rPr>
            </w:pPr>
          </w:p>
          <w:p w:rsidR="007400AF" w:rsidRPr="00D076D9" w:rsidRDefault="007400AF" w:rsidP="007400AF">
            <w:pPr>
              <w:rPr>
                <w:rFonts w:eastAsia="Calibri"/>
                <w:b/>
              </w:rPr>
            </w:pPr>
          </w:p>
          <w:p w:rsidR="007400AF" w:rsidRPr="00D076D9" w:rsidRDefault="007400AF" w:rsidP="007400AF">
            <w:pPr>
              <w:rPr>
                <w:rFonts w:eastAsia="Calibri"/>
                <w:b/>
              </w:rPr>
            </w:pPr>
          </w:p>
          <w:p w:rsidR="007400AF" w:rsidRPr="00D076D9" w:rsidRDefault="007400AF" w:rsidP="007400AF">
            <w:pPr>
              <w:rPr>
                <w:rFonts w:eastAsia="Calibri"/>
                <w:b/>
              </w:rPr>
            </w:pPr>
          </w:p>
          <w:p w:rsidR="007400AF" w:rsidRPr="00D076D9" w:rsidRDefault="007400AF" w:rsidP="007400AF">
            <w:pPr>
              <w:rPr>
                <w:rFonts w:eastAsia="Calibri"/>
                <w:b/>
              </w:rPr>
            </w:pPr>
          </w:p>
          <w:p w:rsidR="007400AF" w:rsidRDefault="007400AF" w:rsidP="007400AF">
            <w:pPr>
              <w:rPr>
                <w:rFonts w:eastAsia="Calibri"/>
                <w:b/>
              </w:rPr>
            </w:pPr>
          </w:p>
          <w:p w:rsidR="00902334" w:rsidRDefault="00902334" w:rsidP="007400AF">
            <w:pPr>
              <w:rPr>
                <w:rFonts w:eastAsia="Calibri"/>
                <w:b/>
              </w:rPr>
            </w:pPr>
          </w:p>
          <w:p w:rsidR="00902334" w:rsidRDefault="00902334" w:rsidP="007400AF">
            <w:pPr>
              <w:rPr>
                <w:rFonts w:eastAsia="Calibri"/>
                <w:b/>
              </w:rPr>
            </w:pPr>
          </w:p>
          <w:p w:rsidR="00902334" w:rsidRPr="00D076D9" w:rsidRDefault="00902334" w:rsidP="007400AF">
            <w:pPr>
              <w:rPr>
                <w:rFonts w:eastAsia="Calibri"/>
                <w:b/>
              </w:rPr>
            </w:pPr>
          </w:p>
          <w:p w:rsidR="007400AF" w:rsidRPr="00D076D9" w:rsidRDefault="007400AF" w:rsidP="007400AF">
            <w:pPr>
              <w:rPr>
                <w:rFonts w:eastAsia="Calibri"/>
                <w:b/>
              </w:rPr>
            </w:pPr>
            <w:r w:rsidRPr="00D076D9">
              <w:rPr>
                <w:rFonts w:eastAsia="Calibri"/>
                <w:b/>
              </w:rPr>
              <w:lastRenderedPageBreak/>
              <w:t>Specificare qui</w:t>
            </w:r>
          </w:p>
        </w:tc>
        <w:tc>
          <w:tcPr>
            <w:tcW w:w="6734" w:type="dxa"/>
          </w:tcPr>
          <w:p w:rsidR="007400AF" w:rsidRDefault="004B541C" w:rsidP="007400AF">
            <w:pPr>
              <w:rPr>
                <w:rFonts w:eastAsia="Calibri"/>
              </w:rPr>
            </w:pPr>
            <w:r>
              <w:rPr>
                <w:rFonts w:eastAsia="Calibri"/>
              </w:rPr>
              <w:lastRenderedPageBreak/>
              <w:t>Osservazioni del Consiglio di Classe e notizie pervenute sul contesto familiare:</w:t>
            </w:r>
            <w:proofErr w:type="spellStart"/>
            <w:r>
              <w:rPr>
                <w:rFonts w:eastAsia="Calibri"/>
              </w:rPr>
              <w:t>……………………………………</w:t>
            </w:r>
            <w:proofErr w:type="spellEnd"/>
            <w:r>
              <w:rPr>
                <w:rFonts w:eastAsia="Calibri"/>
              </w:rPr>
              <w:t>...........</w:t>
            </w:r>
          </w:p>
          <w:p w:rsidR="004B541C" w:rsidRDefault="004B541C" w:rsidP="007400AF">
            <w:pPr>
              <w:rPr>
                <w:rFonts w:eastAsia="Calibri"/>
              </w:rPr>
            </w:pPr>
            <w:proofErr w:type="spellStart"/>
            <w:r>
              <w:rPr>
                <w:rFonts w:eastAsia="Calibri"/>
              </w:rPr>
              <w:t>………………………………………………………………</w:t>
            </w:r>
            <w:proofErr w:type="spellEnd"/>
            <w:r>
              <w:rPr>
                <w:rFonts w:eastAsia="Calibri"/>
              </w:rPr>
              <w:t>.</w:t>
            </w:r>
          </w:p>
          <w:p w:rsidR="004B541C" w:rsidRPr="00D076D9" w:rsidRDefault="004B541C" w:rsidP="007400AF">
            <w:pPr>
              <w:rPr>
                <w:rFonts w:eastAsia="Calibri"/>
              </w:rPr>
            </w:pPr>
            <w:proofErr w:type="spellStart"/>
            <w:r>
              <w:rPr>
                <w:rFonts w:eastAsia="Calibri"/>
              </w:rPr>
              <w:t>…………………………………………………………………</w:t>
            </w:r>
            <w:proofErr w:type="spellEnd"/>
          </w:p>
        </w:tc>
        <w:tc>
          <w:tcPr>
            <w:tcW w:w="640" w:type="dxa"/>
          </w:tcPr>
          <w:p w:rsidR="007400AF" w:rsidRPr="00D076D9" w:rsidRDefault="007400AF" w:rsidP="007400AF">
            <w:pPr>
              <w:ind w:left="-138"/>
              <w:rPr>
                <w:rFonts w:eastAsia="Calibri"/>
                <w:b/>
              </w:rPr>
            </w:pPr>
          </w:p>
        </w:tc>
      </w:tr>
      <w:tr w:rsidR="007400AF" w:rsidRPr="00D076D9" w:rsidTr="004B541C">
        <w:trPr>
          <w:trHeight w:val="48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Pregiudizi ed ostilità culturali</w:t>
            </w:r>
          </w:p>
        </w:tc>
        <w:tc>
          <w:tcPr>
            <w:tcW w:w="640" w:type="dxa"/>
          </w:tcPr>
          <w:p w:rsidR="007400AF" w:rsidRPr="00D076D9" w:rsidRDefault="007400AF" w:rsidP="007400AF">
            <w:pPr>
              <w:jc w:val="center"/>
              <w:rPr>
                <w:rFonts w:eastAsia="Calibri"/>
                <w:b/>
              </w:rPr>
            </w:pPr>
          </w:p>
        </w:tc>
      </w:tr>
      <w:tr w:rsidR="007400AF" w:rsidRPr="00D076D9" w:rsidTr="004B541C">
        <w:trPr>
          <w:trHeight w:val="50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Difficoltà socioeconomiche</w:t>
            </w:r>
          </w:p>
        </w:tc>
        <w:tc>
          <w:tcPr>
            <w:tcW w:w="640" w:type="dxa"/>
          </w:tcPr>
          <w:p w:rsidR="007400AF" w:rsidRPr="00D076D9" w:rsidRDefault="007400AF" w:rsidP="007400AF">
            <w:pPr>
              <w:jc w:val="center"/>
              <w:rPr>
                <w:rFonts w:eastAsia="Calibri"/>
                <w:b/>
              </w:rPr>
            </w:pPr>
          </w:p>
        </w:tc>
      </w:tr>
      <w:tr w:rsidR="007400AF" w:rsidRPr="00D076D9" w:rsidTr="004B541C">
        <w:trPr>
          <w:trHeight w:val="60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Ambienti deprivati/devianti</w:t>
            </w:r>
          </w:p>
        </w:tc>
        <w:tc>
          <w:tcPr>
            <w:tcW w:w="640" w:type="dxa"/>
          </w:tcPr>
          <w:p w:rsidR="007400AF" w:rsidRPr="00D076D9" w:rsidRDefault="007400AF" w:rsidP="007400AF">
            <w:pPr>
              <w:rPr>
                <w:rFonts w:eastAsia="Calibri"/>
                <w:b/>
              </w:rPr>
            </w:pPr>
            <w:r>
              <w:rPr>
                <w:rFonts w:eastAsia="Calibri"/>
                <w:b/>
              </w:rPr>
              <w:t xml:space="preserve"> </w:t>
            </w:r>
          </w:p>
        </w:tc>
      </w:tr>
      <w:tr w:rsidR="007400AF" w:rsidRPr="00D076D9" w:rsidTr="004B541C">
        <w:trPr>
          <w:trHeight w:val="58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 xml:space="preserve">Difficoltà di comunicazione e o collaborazione tra scuola, servizi, enti </w:t>
            </w:r>
            <w:proofErr w:type="spellStart"/>
            <w:r w:rsidRPr="00D076D9">
              <w:rPr>
                <w:rFonts w:eastAsia="Calibri"/>
              </w:rPr>
              <w:t>operatori…</w:t>
            </w:r>
            <w:proofErr w:type="spellEnd"/>
            <w:r w:rsidRPr="00D076D9">
              <w:rPr>
                <w:rFonts w:eastAsia="Calibri"/>
              </w:rPr>
              <w:t>.) che intervengono nell’educazione e nella formazi</w:t>
            </w:r>
            <w:r>
              <w:rPr>
                <w:rFonts w:eastAsia="Calibri"/>
              </w:rPr>
              <w:t>one</w:t>
            </w:r>
          </w:p>
        </w:tc>
        <w:tc>
          <w:tcPr>
            <w:tcW w:w="640" w:type="dxa"/>
          </w:tcPr>
          <w:p w:rsidR="007400AF" w:rsidRPr="00D076D9" w:rsidRDefault="007400AF" w:rsidP="007400AF">
            <w:pPr>
              <w:rPr>
                <w:rFonts w:eastAsia="Calibri"/>
                <w:b/>
              </w:rPr>
            </w:pPr>
          </w:p>
        </w:tc>
      </w:tr>
      <w:tr w:rsidR="007400AF" w:rsidRPr="00D076D9" w:rsidTr="004B541C">
        <w:trPr>
          <w:trHeight w:val="1121"/>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Bisogni espressi dal team degli insegnanti relativamente alle problematiche evidenziate (str</w:t>
            </w:r>
            <w:r>
              <w:rPr>
                <w:rFonts w:eastAsia="Calibri"/>
              </w:rPr>
              <w:t xml:space="preserve">umenti, informazioni, </w:t>
            </w:r>
            <w:proofErr w:type="spellStart"/>
            <w:r>
              <w:rPr>
                <w:rFonts w:eastAsia="Calibri"/>
              </w:rPr>
              <w:t>sussidi…</w:t>
            </w:r>
            <w:proofErr w:type="spellEnd"/>
            <w:r>
              <w:rPr>
                <w:rFonts w:eastAsia="Calibri"/>
              </w:rPr>
              <w:t>)</w:t>
            </w:r>
            <w:r w:rsidR="00902334">
              <w:rPr>
                <w:rFonts w:eastAsia="Calibri"/>
              </w:rPr>
              <w:t>:</w:t>
            </w:r>
          </w:p>
        </w:tc>
        <w:tc>
          <w:tcPr>
            <w:tcW w:w="640" w:type="dxa"/>
          </w:tcPr>
          <w:p w:rsidR="007400AF" w:rsidRPr="00D076D9" w:rsidRDefault="007400AF" w:rsidP="007400AF">
            <w:pPr>
              <w:jc w:val="center"/>
              <w:rPr>
                <w:rFonts w:eastAsia="Calibri"/>
                <w:b/>
              </w:rPr>
            </w:pPr>
          </w:p>
        </w:tc>
      </w:tr>
      <w:tr w:rsidR="007400AF" w:rsidRPr="00D076D9" w:rsidTr="004B541C">
        <w:trPr>
          <w:trHeight w:val="1139"/>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4B541C" w:rsidP="004B541C">
            <w:pPr>
              <w:rPr>
                <w:rFonts w:eastAsia="Calibri"/>
              </w:rPr>
            </w:pPr>
            <w:r>
              <w:rPr>
                <w:rFonts w:eastAsia="Calibri"/>
              </w:rPr>
              <w:t>Osservazioni del Consiglio di Classe: il C.d.C.</w:t>
            </w:r>
            <w:r w:rsidR="007400AF">
              <w:rPr>
                <w:rFonts w:eastAsia="Calibri"/>
              </w:rPr>
              <w:t xml:space="preserve"> ritiene necessario formulare un </w:t>
            </w:r>
            <w:proofErr w:type="spellStart"/>
            <w:r w:rsidR="007400AF">
              <w:rPr>
                <w:rFonts w:eastAsia="Calibri"/>
              </w:rPr>
              <w:t>P.D.P.</w:t>
            </w:r>
            <w:proofErr w:type="spellEnd"/>
            <w:r w:rsidR="007400AF">
              <w:rPr>
                <w:rFonts w:eastAsia="Calibri"/>
              </w:rPr>
              <w:t xml:space="preserve"> c</w:t>
            </w:r>
            <w:r>
              <w:rPr>
                <w:rFonts w:eastAsia="Calibri"/>
              </w:rPr>
              <w:t>he punti a interessare l’allievo</w:t>
            </w:r>
            <w:r w:rsidR="007400AF">
              <w:rPr>
                <w:rFonts w:eastAsia="Calibri"/>
              </w:rPr>
              <w:t xml:space="preserve"> alle attività didattiche curriculari ed extracurriculari</w:t>
            </w:r>
          </w:p>
        </w:tc>
        <w:tc>
          <w:tcPr>
            <w:tcW w:w="640" w:type="dxa"/>
          </w:tcPr>
          <w:p w:rsidR="007400AF" w:rsidRPr="00D076D9" w:rsidRDefault="007400AF" w:rsidP="007400AF">
            <w:pPr>
              <w:rPr>
                <w:rFonts w:eastAsia="Calibri"/>
                <w:b/>
              </w:rPr>
            </w:pPr>
          </w:p>
        </w:tc>
      </w:tr>
      <w:tr w:rsidR="007400AF" w:rsidRPr="00D076D9" w:rsidTr="004B541C">
        <w:trPr>
          <w:trHeight w:val="480"/>
        </w:trPr>
        <w:tc>
          <w:tcPr>
            <w:tcW w:w="2443" w:type="dxa"/>
            <w:gridSpan w:val="2"/>
            <w:vMerge w:val="restart"/>
          </w:tcPr>
          <w:p w:rsidR="007400AF" w:rsidRPr="00D076D9" w:rsidRDefault="007400AF" w:rsidP="007400AF">
            <w:pPr>
              <w:rPr>
                <w:rFonts w:eastAsia="Calibri"/>
                <w:b/>
              </w:rPr>
            </w:pPr>
            <w:r w:rsidRPr="00D076D9">
              <w:rPr>
                <w:rFonts w:eastAsia="Calibri"/>
                <w:b/>
              </w:rPr>
              <w:t>Apprendimento lingue straniere</w:t>
            </w:r>
          </w:p>
          <w:p w:rsidR="007400AF" w:rsidRPr="00D076D9" w:rsidRDefault="007400AF" w:rsidP="007400AF">
            <w:pPr>
              <w:rPr>
                <w:rFonts w:eastAsia="Calibri"/>
                <w:b/>
              </w:rPr>
            </w:pPr>
          </w:p>
          <w:p w:rsidR="007400AF" w:rsidRPr="00D076D9" w:rsidRDefault="007400AF" w:rsidP="007400AF">
            <w:pPr>
              <w:rPr>
                <w:rFonts w:eastAsia="Calibri"/>
                <w:b/>
              </w:rPr>
            </w:pPr>
          </w:p>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Pronuncia difficoltosa</w:t>
            </w:r>
          </w:p>
        </w:tc>
        <w:tc>
          <w:tcPr>
            <w:tcW w:w="640" w:type="dxa"/>
          </w:tcPr>
          <w:p w:rsidR="007400AF" w:rsidRPr="00D076D9" w:rsidRDefault="007400AF" w:rsidP="007400AF">
            <w:pPr>
              <w:jc w:val="center"/>
              <w:rPr>
                <w:rFonts w:eastAsia="Calibri"/>
                <w:b/>
              </w:rPr>
            </w:pPr>
          </w:p>
        </w:tc>
      </w:tr>
      <w:tr w:rsidR="007400AF" w:rsidRPr="00D076D9" w:rsidTr="004B541C">
        <w:trPr>
          <w:trHeight w:val="54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Difficoltà di acquisizione degli automatismi grammaticali di base</w:t>
            </w:r>
          </w:p>
        </w:tc>
        <w:tc>
          <w:tcPr>
            <w:tcW w:w="640" w:type="dxa"/>
          </w:tcPr>
          <w:p w:rsidR="007400AF" w:rsidRPr="00D076D9" w:rsidRDefault="007400AF" w:rsidP="007400AF">
            <w:pPr>
              <w:rPr>
                <w:rFonts w:eastAsia="Calibri"/>
                <w:b/>
              </w:rPr>
            </w:pPr>
          </w:p>
        </w:tc>
      </w:tr>
      <w:tr w:rsidR="007400AF" w:rsidRPr="00D076D9" w:rsidTr="004B541C">
        <w:trPr>
          <w:trHeight w:val="50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Difficoltà nella scrittura</w:t>
            </w:r>
          </w:p>
        </w:tc>
        <w:tc>
          <w:tcPr>
            <w:tcW w:w="640" w:type="dxa"/>
          </w:tcPr>
          <w:p w:rsidR="007400AF" w:rsidRPr="00D076D9" w:rsidRDefault="007400AF" w:rsidP="007400AF">
            <w:pPr>
              <w:rPr>
                <w:rFonts w:eastAsia="Calibri"/>
                <w:b/>
              </w:rPr>
            </w:pPr>
          </w:p>
        </w:tc>
      </w:tr>
      <w:tr w:rsidR="007400AF" w:rsidRPr="00D076D9" w:rsidTr="004B541C">
        <w:trPr>
          <w:trHeight w:val="52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Difficoltà nell’acquisizione nuovo lessico</w:t>
            </w:r>
          </w:p>
        </w:tc>
        <w:tc>
          <w:tcPr>
            <w:tcW w:w="640" w:type="dxa"/>
          </w:tcPr>
          <w:p w:rsidR="007400AF" w:rsidRPr="00D076D9" w:rsidRDefault="007400AF" w:rsidP="007400AF">
            <w:pPr>
              <w:jc w:val="center"/>
              <w:rPr>
                <w:rFonts w:eastAsia="Calibri"/>
                <w:b/>
              </w:rPr>
            </w:pPr>
          </w:p>
        </w:tc>
      </w:tr>
      <w:tr w:rsidR="007400AF" w:rsidRPr="00D076D9" w:rsidTr="004B541C">
        <w:trPr>
          <w:trHeight w:val="820"/>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Notevoli differenze tra comprensione del  testo scritto e orale</w:t>
            </w:r>
          </w:p>
        </w:tc>
        <w:tc>
          <w:tcPr>
            <w:tcW w:w="640" w:type="dxa"/>
          </w:tcPr>
          <w:p w:rsidR="007400AF" w:rsidRPr="00D076D9" w:rsidRDefault="007400AF" w:rsidP="007400AF">
            <w:pPr>
              <w:jc w:val="center"/>
              <w:rPr>
                <w:rFonts w:eastAsia="Calibri"/>
                <w:b/>
              </w:rPr>
            </w:pPr>
          </w:p>
        </w:tc>
      </w:tr>
      <w:tr w:rsidR="007400AF" w:rsidRPr="00D076D9" w:rsidTr="004B541C">
        <w:trPr>
          <w:trHeight w:val="739"/>
        </w:trPr>
        <w:tc>
          <w:tcPr>
            <w:tcW w:w="2443" w:type="dxa"/>
            <w:gridSpan w:val="2"/>
            <w:vMerge/>
          </w:tcPr>
          <w:p w:rsidR="007400AF" w:rsidRPr="00D076D9" w:rsidRDefault="007400AF" w:rsidP="007400AF">
            <w:pPr>
              <w:rPr>
                <w:rFonts w:eastAsia="Calibri"/>
                <w:b/>
              </w:rPr>
            </w:pPr>
          </w:p>
        </w:tc>
        <w:tc>
          <w:tcPr>
            <w:tcW w:w="6734" w:type="dxa"/>
          </w:tcPr>
          <w:p w:rsidR="007400AF" w:rsidRPr="00D076D9" w:rsidRDefault="007400AF" w:rsidP="007400AF">
            <w:pPr>
              <w:rPr>
                <w:rFonts w:eastAsia="Calibri"/>
              </w:rPr>
            </w:pPr>
            <w:r w:rsidRPr="00D076D9">
              <w:rPr>
                <w:rFonts w:eastAsia="Calibri"/>
              </w:rPr>
              <w:t>Notevoli differenze tra la produzione scritta e orale</w:t>
            </w:r>
          </w:p>
        </w:tc>
        <w:tc>
          <w:tcPr>
            <w:tcW w:w="640" w:type="dxa"/>
          </w:tcPr>
          <w:p w:rsidR="007400AF" w:rsidRPr="00D076D9" w:rsidRDefault="007400AF" w:rsidP="007400AF">
            <w:pPr>
              <w:jc w:val="center"/>
              <w:rPr>
                <w:rFonts w:eastAsia="Calibri"/>
                <w:b/>
              </w:rPr>
            </w:pPr>
          </w:p>
        </w:tc>
      </w:tr>
    </w:tbl>
    <w:p w:rsidR="007400AF" w:rsidRPr="00D076D9" w:rsidRDefault="007400AF" w:rsidP="007400AF">
      <w:pPr>
        <w:rPr>
          <w:b/>
        </w:rPr>
      </w:pPr>
    </w:p>
    <w:p w:rsidR="007400AF" w:rsidRPr="00D076D9" w:rsidRDefault="007400AF" w:rsidP="007400AF">
      <w:pPr>
        <w:rPr>
          <w:b/>
        </w:rPr>
      </w:pPr>
      <w:r w:rsidRPr="00D076D9">
        <w:rPr>
          <w:b/>
        </w:rPr>
        <w:br w:type="page"/>
      </w:r>
    </w:p>
    <w:p w:rsidR="007400AF" w:rsidRPr="00D076D9" w:rsidRDefault="007400AF" w:rsidP="007400AF">
      <w:pPr>
        <w:rPr>
          <w:b/>
        </w:rPr>
      </w:pPr>
      <w:r w:rsidRPr="00D076D9">
        <w:rPr>
          <w:b/>
        </w:rPr>
        <w:lastRenderedPageBreak/>
        <w:t>Scheda rilevazione dei “punti di forza” dell’alunno e  gruppo classe su cui fare leva nell’intervento</w:t>
      </w:r>
    </w:p>
    <w:p w:rsidR="007400AF" w:rsidRPr="00D076D9" w:rsidRDefault="007400AF" w:rsidP="007400AF">
      <w:pPr>
        <w:rPr>
          <w:b/>
        </w:rPr>
      </w:pPr>
    </w:p>
    <w:tbl>
      <w:tblPr>
        <w:tblW w:w="8785"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36"/>
        <w:gridCol w:w="8"/>
        <w:gridCol w:w="2430"/>
        <w:gridCol w:w="3544"/>
        <w:gridCol w:w="567"/>
      </w:tblGrid>
      <w:tr w:rsidR="007400AF" w:rsidRPr="00D076D9" w:rsidTr="007400AF">
        <w:trPr>
          <w:trHeight w:val="760"/>
        </w:trPr>
        <w:tc>
          <w:tcPr>
            <w:tcW w:w="2244" w:type="dxa"/>
            <w:gridSpan w:val="2"/>
            <w:vMerge w:val="restart"/>
          </w:tcPr>
          <w:p w:rsidR="007400AF" w:rsidRPr="00D076D9" w:rsidRDefault="007400AF" w:rsidP="007400AF">
            <w:pPr>
              <w:rPr>
                <w:rFonts w:eastAsia="Calibri"/>
                <w:b/>
              </w:rPr>
            </w:pPr>
          </w:p>
          <w:p w:rsidR="007400AF" w:rsidRPr="00D076D9" w:rsidRDefault="007400AF" w:rsidP="007400AF">
            <w:pPr>
              <w:rPr>
                <w:rFonts w:eastAsia="Calibri"/>
                <w:b/>
              </w:rPr>
            </w:pPr>
            <w:r w:rsidRPr="00D076D9">
              <w:rPr>
                <w:rFonts w:eastAsia="Calibri"/>
                <w:b/>
              </w:rPr>
              <w:t xml:space="preserve">Punti di forza dell’allievo, su cui fare leva nell’intervento </w:t>
            </w:r>
          </w:p>
        </w:tc>
        <w:tc>
          <w:tcPr>
            <w:tcW w:w="6541" w:type="dxa"/>
            <w:gridSpan w:val="3"/>
          </w:tcPr>
          <w:p w:rsidR="007400AF" w:rsidRPr="00D076D9" w:rsidRDefault="007400AF" w:rsidP="007400AF">
            <w:pPr>
              <w:rPr>
                <w:rFonts w:eastAsia="Calibri"/>
              </w:rPr>
            </w:pPr>
            <w:r w:rsidRPr="00D076D9">
              <w:rPr>
                <w:rFonts w:eastAsia="Calibri"/>
              </w:rPr>
              <w:t>Discipline preferite</w:t>
            </w:r>
            <w:r w:rsidR="004B541C">
              <w:rPr>
                <w:rFonts w:eastAsia="Calibri"/>
              </w:rPr>
              <w:t xml:space="preserve">:  </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740"/>
        </w:trPr>
        <w:tc>
          <w:tcPr>
            <w:tcW w:w="2244" w:type="dxa"/>
            <w:gridSpan w:val="2"/>
            <w:vMerge/>
          </w:tcPr>
          <w:p w:rsidR="007400AF" w:rsidRPr="00D076D9" w:rsidRDefault="007400AF" w:rsidP="007400AF">
            <w:pPr>
              <w:rPr>
                <w:rFonts w:eastAsia="Calibri"/>
                <w:b/>
              </w:rPr>
            </w:pPr>
          </w:p>
        </w:tc>
        <w:tc>
          <w:tcPr>
            <w:tcW w:w="6541" w:type="dxa"/>
            <w:gridSpan w:val="3"/>
          </w:tcPr>
          <w:p w:rsidR="007400AF" w:rsidRPr="00D076D9" w:rsidRDefault="007400AF" w:rsidP="007400AF">
            <w:pPr>
              <w:rPr>
                <w:rFonts w:eastAsia="Calibri"/>
              </w:rPr>
            </w:pPr>
            <w:r w:rsidRPr="00D076D9">
              <w:rPr>
                <w:rFonts w:eastAsia="Calibri"/>
              </w:rPr>
              <w:t>Discipline in cui riesce</w:t>
            </w:r>
            <w:r w:rsidR="004B541C">
              <w:rPr>
                <w:rFonts w:eastAsia="Calibri"/>
              </w:rPr>
              <w:t xml:space="preserve">: </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640"/>
        </w:trPr>
        <w:tc>
          <w:tcPr>
            <w:tcW w:w="2244" w:type="dxa"/>
            <w:gridSpan w:val="2"/>
            <w:vMerge/>
          </w:tcPr>
          <w:p w:rsidR="007400AF" w:rsidRPr="00D076D9" w:rsidRDefault="007400AF" w:rsidP="007400AF">
            <w:pPr>
              <w:rPr>
                <w:rFonts w:eastAsia="Calibri"/>
                <w:b/>
              </w:rPr>
            </w:pPr>
          </w:p>
        </w:tc>
        <w:tc>
          <w:tcPr>
            <w:tcW w:w="6541" w:type="dxa"/>
            <w:gridSpan w:val="3"/>
          </w:tcPr>
          <w:p w:rsidR="007400AF" w:rsidRPr="00D076D9" w:rsidRDefault="007400AF" w:rsidP="007400AF">
            <w:pPr>
              <w:rPr>
                <w:rFonts w:eastAsia="Calibri"/>
              </w:rPr>
            </w:pPr>
            <w:r w:rsidRPr="00D076D9">
              <w:rPr>
                <w:rFonts w:eastAsia="Calibri"/>
              </w:rPr>
              <w:t>Attività preferite</w:t>
            </w:r>
            <w:r w:rsidR="004B541C">
              <w:rPr>
                <w:rFonts w:eastAsia="Calibri"/>
              </w:rPr>
              <w:t xml:space="preserve">: </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526"/>
        </w:trPr>
        <w:tc>
          <w:tcPr>
            <w:tcW w:w="2244" w:type="dxa"/>
            <w:gridSpan w:val="2"/>
            <w:vMerge/>
          </w:tcPr>
          <w:p w:rsidR="007400AF" w:rsidRPr="00D076D9" w:rsidRDefault="007400AF" w:rsidP="007400AF">
            <w:pPr>
              <w:rPr>
                <w:rFonts w:eastAsia="Calibri"/>
                <w:b/>
              </w:rPr>
            </w:pPr>
          </w:p>
        </w:tc>
        <w:tc>
          <w:tcPr>
            <w:tcW w:w="6541" w:type="dxa"/>
            <w:gridSpan w:val="3"/>
          </w:tcPr>
          <w:p w:rsidR="007400AF" w:rsidRPr="00D076D9" w:rsidRDefault="007400AF" w:rsidP="007400AF">
            <w:pPr>
              <w:rPr>
                <w:rFonts w:eastAsia="Calibri"/>
              </w:rPr>
            </w:pPr>
            <w:r w:rsidRPr="00D076D9">
              <w:rPr>
                <w:rFonts w:eastAsia="Calibri"/>
              </w:rPr>
              <w:t>Attività in cui riesce</w:t>
            </w:r>
            <w:r>
              <w:rPr>
                <w:rFonts w:eastAsia="Calibri"/>
              </w:rPr>
              <w:t xml:space="preserve">: </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660"/>
        </w:trPr>
        <w:tc>
          <w:tcPr>
            <w:tcW w:w="2244" w:type="dxa"/>
            <w:gridSpan w:val="2"/>
            <w:vMerge/>
          </w:tcPr>
          <w:p w:rsidR="007400AF" w:rsidRPr="00D076D9" w:rsidRDefault="007400AF" w:rsidP="007400AF">
            <w:pPr>
              <w:rPr>
                <w:rFonts w:eastAsia="Calibri"/>
                <w:b/>
              </w:rPr>
            </w:pPr>
          </w:p>
        </w:tc>
        <w:tc>
          <w:tcPr>
            <w:tcW w:w="6541" w:type="dxa"/>
            <w:gridSpan w:val="3"/>
          </w:tcPr>
          <w:p w:rsidR="007400AF" w:rsidRPr="00D076D9" w:rsidRDefault="007400AF" w:rsidP="007400AF">
            <w:pPr>
              <w:rPr>
                <w:rFonts w:eastAsia="Calibri"/>
              </w:rPr>
            </w:pPr>
            <w:r w:rsidRPr="00D076D9">
              <w:rPr>
                <w:rFonts w:eastAsia="Calibri"/>
              </w:rPr>
              <w:t>Desideri e /o bisogni espressi</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560"/>
        </w:trPr>
        <w:tc>
          <w:tcPr>
            <w:tcW w:w="2244" w:type="dxa"/>
            <w:gridSpan w:val="2"/>
            <w:vMerge/>
          </w:tcPr>
          <w:p w:rsidR="007400AF" w:rsidRPr="00D076D9" w:rsidRDefault="007400AF" w:rsidP="007400AF">
            <w:pPr>
              <w:rPr>
                <w:rFonts w:eastAsia="Calibri"/>
                <w:b/>
              </w:rPr>
            </w:pPr>
          </w:p>
        </w:tc>
        <w:tc>
          <w:tcPr>
            <w:tcW w:w="6541" w:type="dxa"/>
            <w:gridSpan w:val="3"/>
          </w:tcPr>
          <w:p w:rsidR="007400AF" w:rsidRPr="00D076D9" w:rsidRDefault="007400AF" w:rsidP="007400AF">
            <w:pPr>
              <w:rPr>
                <w:rFonts w:eastAsia="Calibri"/>
              </w:rPr>
            </w:pPr>
            <w:proofErr w:type="spellStart"/>
            <w:r w:rsidRPr="00D076D9">
              <w:rPr>
                <w:rFonts w:eastAsia="Calibri"/>
              </w:rPr>
              <w:t>Hobbies</w:t>
            </w:r>
            <w:proofErr w:type="spellEnd"/>
            <w:r w:rsidRPr="00D076D9">
              <w:rPr>
                <w:rFonts w:eastAsia="Calibri"/>
              </w:rPr>
              <w:t>, passioni, attività extrascolastiche</w:t>
            </w: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p w:rsidR="007400AF" w:rsidRPr="00D076D9" w:rsidRDefault="007400AF" w:rsidP="007400AF">
            <w:pPr>
              <w:rPr>
                <w:rFonts w:eastAsia="Calibri"/>
              </w:rPr>
            </w:pPr>
          </w:p>
        </w:tc>
      </w:tr>
      <w:tr w:rsidR="007400AF" w:rsidRPr="00D076D9" w:rsidTr="007400AF">
        <w:trPr>
          <w:trHeight w:val="579"/>
        </w:trPr>
        <w:tc>
          <w:tcPr>
            <w:tcW w:w="2236" w:type="dxa"/>
            <w:vMerge w:val="restart"/>
          </w:tcPr>
          <w:p w:rsidR="007400AF" w:rsidRPr="00D076D9" w:rsidRDefault="007400AF" w:rsidP="007400AF">
            <w:pPr>
              <w:rPr>
                <w:rFonts w:eastAsia="Calibri"/>
                <w:b/>
              </w:rPr>
            </w:pPr>
            <w:r w:rsidRPr="00D076D9">
              <w:rPr>
                <w:rFonts w:eastAsia="Calibri"/>
                <w:b/>
              </w:rPr>
              <w:t>Punti di forza  gruppo classe</w:t>
            </w:r>
          </w:p>
          <w:p w:rsidR="007400AF" w:rsidRPr="00D076D9" w:rsidRDefault="007400AF" w:rsidP="007400AF">
            <w:pPr>
              <w:rPr>
                <w:rFonts w:eastAsia="Calibri"/>
              </w:rPr>
            </w:pPr>
          </w:p>
          <w:p w:rsidR="007400AF" w:rsidRPr="00D076D9" w:rsidRDefault="007400AF" w:rsidP="007400AF">
            <w:pPr>
              <w:rPr>
                <w:rFonts w:eastAsia="Calibri"/>
              </w:rPr>
            </w:pPr>
          </w:p>
        </w:tc>
        <w:tc>
          <w:tcPr>
            <w:tcW w:w="2438" w:type="dxa"/>
            <w:gridSpan w:val="2"/>
          </w:tcPr>
          <w:p w:rsidR="007400AF" w:rsidRPr="00D076D9" w:rsidRDefault="007400AF" w:rsidP="007400AF">
            <w:pPr>
              <w:rPr>
                <w:rFonts w:eastAsia="Calibri"/>
              </w:rPr>
            </w:pPr>
            <w:r w:rsidRPr="00D076D9">
              <w:rPr>
                <w:rFonts w:eastAsia="Calibri"/>
              </w:rPr>
              <w:t>Presenza di un compagno o un gruppo di compagni per le attività disciplinari</w:t>
            </w:r>
          </w:p>
        </w:tc>
        <w:tc>
          <w:tcPr>
            <w:tcW w:w="3544" w:type="dxa"/>
          </w:tcPr>
          <w:p w:rsidR="007400AF" w:rsidRPr="00D076D9" w:rsidRDefault="007400AF" w:rsidP="007400AF">
            <w:pPr>
              <w:ind w:left="72"/>
              <w:rPr>
                <w:rFonts w:eastAsia="Calibri"/>
              </w:rPr>
            </w:pPr>
            <w:r>
              <w:rPr>
                <w:rFonts w:eastAsia="Calibri"/>
              </w:rPr>
              <w:t xml:space="preserve">SI : </w:t>
            </w:r>
          </w:p>
          <w:p w:rsidR="007400AF" w:rsidRDefault="00902334" w:rsidP="007400AF">
            <w:pPr>
              <w:ind w:left="72"/>
              <w:rPr>
                <w:rFonts w:eastAsia="Calibri"/>
              </w:rPr>
            </w:pPr>
            <w:proofErr w:type="spellStart"/>
            <w:r>
              <w:rPr>
                <w:rFonts w:eastAsia="Calibri"/>
              </w:rPr>
              <w:t>…………………………</w:t>
            </w:r>
            <w:proofErr w:type="spellEnd"/>
            <w:r>
              <w:rPr>
                <w:rFonts w:eastAsia="Calibri"/>
              </w:rPr>
              <w:t>..</w:t>
            </w:r>
          </w:p>
          <w:p w:rsidR="00902334" w:rsidRDefault="00902334" w:rsidP="007400AF">
            <w:pPr>
              <w:ind w:left="72"/>
              <w:rPr>
                <w:rFonts w:eastAsia="Calibri"/>
              </w:rPr>
            </w:pPr>
            <w:proofErr w:type="spellStart"/>
            <w:r>
              <w:rPr>
                <w:rFonts w:eastAsia="Calibri"/>
              </w:rPr>
              <w:t>…………………………</w:t>
            </w:r>
            <w:proofErr w:type="spellEnd"/>
            <w:r>
              <w:rPr>
                <w:rFonts w:eastAsia="Calibri"/>
              </w:rPr>
              <w:t>.</w:t>
            </w:r>
          </w:p>
          <w:p w:rsidR="007400AF" w:rsidRPr="00D076D9" w:rsidRDefault="00902334" w:rsidP="00902334">
            <w:pPr>
              <w:ind w:left="72"/>
              <w:rPr>
                <w:rFonts w:eastAsia="Calibri"/>
              </w:rPr>
            </w:pPr>
            <w:proofErr w:type="spellStart"/>
            <w:r>
              <w:rPr>
                <w:rFonts w:eastAsia="Calibri"/>
              </w:rPr>
              <w:t>…………………………</w:t>
            </w:r>
            <w:proofErr w:type="spellEnd"/>
            <w:r>
              <w:rPr>
                <w:rFonts w:eastAsia="Calibri"/>
              </w:rPr>
              <w:t>.</w:t>
            </w:r>
          </w:p>
          <w:p w:rsidR="007400AF" w:rsidRPr="00D076D9" w:rsidRDefault="007400AF" w:rsidP="007400AF">
            <w:pPr>
              <w:rPr>
                <w:rFonts w:eastAsia="Calibri"/>
              </w:rPr>
            </w:pPr>
          </w:p>
        </w:tc>
        <w:tc>
          <w:tcPr>
            <w:tcW w:w="567" w:type="dxa"/>
          </w:tcPr>
          <w:p w:rsidR="007400AF" w:rsidRPr="00D076D9" w:rsidRDefault="00902334" w:rsidP="007400AF">
            <w:pPr>
              <w:rPr>
                <w:rFonts w:eastAsia="Calibri"/>
              </w:rPr>
            </w:pPr>
            <w:r w:rsidRPr="00D076D9">
              <w:rPr>
                <w:rFonts w:eastAsia="Calibri"/>
              </w:rPr>
              <w:t>N</w:t>
            </w:r>
            <w:r w:rsidR="007400AF" w:rsidRPr="00D076D9">
              <w:rPr>
                <w:rFonts w:eastAsia="Calibri"/>
              </w:rPr>
              <w:t>o</w:t>
            </w:r>
          </w:p>
        </w:tc>
      </w:tr>
      <w:tr w:rsidR="007400AF" w:rsidRPr="00D076D9" w:rsidTr="007400AF">
        <w:trPr>
          <w:trHeight w:val="580"/>
        </w:trPr>
        <w:tc>
          <w:tcPr>
            <w:tcW w:w="2236" w:type="dxa"/>
            <w:vMerge/>
          </w:tcPr>
          <w:p w:rsidR="007400AF" w:rsidRPr="00D076D9" w:rsidRDefault="007400AF" w:rsidP="007400AF">
            <w:pPr>
              <w:rPr>
                <w:rFonts w:eastAsia="Calibri"/>
                <w:b/>
              </w:rPr>
            </w:pPr>
          </w:p>
        </w:tc>
        <w:tc>
          <w:tcPr>
            <w:tcW w:w="2438" w:type="dxa"/>
            <w:gridSpan w:val="2"/>
          </w:tcPr>
          <w:p w:rsidR="007400AF" w:rsidRPr="00D076D9" w:rsidRDefault="007400AF" w:rsidP="007400AF">
            <w:pPr>
              <w:rPr>
                <w:rFonts w:eastAsia="Calibri"/>
              </w:rPr>
            </w:pPr>
            <w:r w:rsidRPr="00D076D9">
              <w:rPr>
                <w:rFonts w:eastAsia="Calibri"/>
              </w:rPr>
              <w:t>Presenza di un compagno o un gruppo di compagni per le attività extrascolastiche</w:t>
            </w:r>
          </w:p>
        </w:tc>
        <w:tc>
          <w:tcPr>
            <w:tcW w:w="3544" w:type="dxa"/>
          </w:tcPr>
          <w:p w:rsidR="007400AF" w:rsidRPr="00D076D9" w:rsidRDefault="007400AF" w:rsidP="007400AF">
            <w:pPr>
              <w:rPr>
                <w:rFonts w:eastAsia="Calibri"/>
              </w:rPr>
            </w:pPr>
            <w:r>
              <w:rPr>
                <w:rFonts w:eastAsia="Calibri"/>
              </w:rPr>
              <w:t xml:space="preserve">SI : </w:t>
            </w:r>
          </w:p>
          <w:p w:rsidR="007400AF" w:rsidRPr="00D076D9" w:rsidRDefault="00902334" w:rsidP="007400AF">
            <w:pPr>
              <w:rPr>
                <w:rFonts w:eastAsia="Calibri"/>
              </w:rPr>
            </w:pPr>
            <w:proofErr w:type="spellStart"/>
            <w:r>
              <w:rPr>
                <w:rFonts w:eastAsia="Calibri"/>
              </w:rPr>
              <w:t>………………………………</w:t>
            </w:r>
            <w:proofErr w:type="spellEnd"/>
          </w:p>
          <w:p w:rsidR="007400AF" w:rsidRPr="00D076D9" w:rsidRDefault="00902334" w:rsidP="007400AF">
            <w:pPr>
              <w:rPr>
                <w:rFonts w:eastAsia="Calibri"/>
              </w:rPr>
            </w:pPr>
            <w:proofErr w:type="spellStart"/>
            <w:r>
              <w:rPr>
                <w:rFonts w:eastAsia="Calibri"/>
              </w:rPr>
              <w:t>………………………………</w:t>
            </w:r>
            <w:proofErr w:type="spellEnd"/>
          </w:p>
          <w:p w:rsidR="007400AF" w:rsidRPr="00D076D9" w:rsidRDefault="00902334" w:rsidP="007400AF">
            <w:pPr>
              <w:rPr>
                <w:rFonts w:eastAsia="Calibri"/>
              </w:rPr>
            </w:pPr>
            <w:proofErr w:type="spellStart"/>
            <w:r>
              <w:rPr>
                <w:rFonts w:eastAsia="Calibri"/>
              </w:rPr>
              <w:t>………………………………</w:t>
            </w:r>
            <w:proofErr w:type="spellEnd"/>
          </w:p>
          <w:p w:rsidR="007400AF" w:rsidRPr="00D076D9" w:rsidRDefault="007400AF" w:rsidP="007400AF">
            <w:pPr>
              <w:rPr>
                <w:rFonts w:eastAsia="Calibri"/>
              </w:rPr>
            </w:pPr>
          </w:p>
          <w:p w:rsidR="007400AF" w:rsidRPr="00D076D9" w:rsidRDefault="007400AF" w:rsidP="007400AF">
            <w:pPr>
              <w:ind w:left="72"/>
              <w:rPr>
                <w:rFonts w:eastAsia="Calibri"/>
              </w:rPr>
            </w:pPr>
          </w:p>
        </w:tc>
        <w:tc>
          <w:tcPr>
            <w:tcW w:w="567" w:type="dxa"/>
          </w:tcPr>
          <w:p w:rsidR="007400AF" w:rsidRPr="00D076D9" w:rsidRDefault="00902334" w:rsidP="007400AF">
            <w:pPr>
              <w:rPr>
                <w:rFonts w:eastAsia="Calibri"/>
              </w:rPr>
            </w:pPr>
            <w:r w:rsidRPr="00D076D9">
              <w:rPr>
                <w:rFonts w:eastAsia="Calibri"/>
              </w:rPr>
              <w:t>N</w:t>
            </w:r>
            <w:r w:rsidR="007400AF" w:rsidRPr="00D076D9">
              <w:rPr>
                <w:rFonts w:eastAsia="Calibri"/>
              </w:rPr>
              <w:t>o</w:t>
            </w:r>
          </w:p>
        </w:tc>
      </w:tr>
    </w:tbl>
    <w:p w:rsidR="007400AF" w:rsidRPr="00F47E1A" w:rsidRDefault="007400AF" w:rsidP="007400AF">
      <w:pPr>
        <w:rPr>
          <w:rFonts w:ascii="Calibri" w:hAnsi="Calibri"/>
          <w:b/>
          <w:sz w:val="28"/>
          <w:szCs w:val="28"/>
        </w:rPr>
      </w:pPr>
    </w:p>
    <w:p w:rsidR="007400AF" w:rsidRDefault="007400AF" w:rsidP="007400AF">
      <w:pPr>
        <w:rPr>
          <w:b/>
          <w:u w:val="single"/>
        </w:rPr>
      </w:pPr>
    </w:p>
    <w:p w:rsidR="007400AF" w:rsidRDefault="007400AF" w:rsidP="007400AF">
      <w:pPr>
        <w:rPr>
          <w:b/>
          <w:u w:val="single"/>
        </w:rPr>
      </w:pPr>
    </w:p>
    <w:sectPr w:rsidR="007400AF" w:rsidSect="007400A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715BD"/>
    <w:multiLevelType w:val="hybridMultilevel"/>
    <w:tmpl w:val="71E6E0C4"/>
    <w:lvl w:ilvl="0" w:tplc="650ABB28">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4B6137F"/>
    <w:multiLevelType w:val="hybridMultilevel"/>
    <w:tmpl w:val="3F32D7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7400AF"/>
    <w:rsid w:val="00384E8E"/>
    <w:rsid w:val="004B541C"/>
    <w:rsid w:val="00696245"/>
    <w:rsid w:val="007400AF"/>
    <w:rsid w:val="00902334"/>
    <w:rsid w:val="00BB5998"/>
    <w:rsid w:val="00DC70A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400AF"/>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7400AF"/>
    <w:pPr>
      <w:jc w:val="center"/>
    </w:pPr>
    <w:rPr>
      <w:b/>
      <w:szCs w:val="20"/>
    </w:rPr>
  </w:style>
  <w:style w:type="character" w:customStyle="1" w:styleId="TitoloCarattere">
    <w:name w:val="Titolo Carattere"/>
    <w:basedOn w:val="Carpredefinitoparagrafo"/>
    <w:link w:val="Titolo"/>
    <w:rsid w:val="007400AF"/>
    <w:rPr>
      <w:rFonts w:ascii="Times New Roman" w:eastAsia="Times New Roman" w:hAnsi="Times New Roman" w:cs="Times New Roman"/>
      <w:b/>
      <w:sz w:val="24"/>
      <w:szCs w:val="20"/>
      <w:lang w:eastAsia="it-IT"/>
    </w:rPr>
  </w:style>
  <w:style w:type="paragraph" w:styleId="Paragrafoelenco">
    <w:name w:val="List Paragraph"/>
    <w:basedOn w:val="Normale"/>
    <w:uiPriority w:val="34"/>
    <w:qFormat/>
    <w:rsid w:val="007400AF"/>
    <w:pPr>
      <w:ind w:left="720"/>
      <w:contextualSpacing/>
    </w:pPr>
  </w:style>
  <w:style w:type="paragraph" w:customStyle="1" w:styleId="listparagraphcxspultimo">
    <w:name w:val="listparagraphcxspultimo"/>
    <w:basedOn w:val="Normale"/>
    <w:rsid w:val="007400AF"/>
    <w:pPr>
      <w:spacing w:before="100" w:beforeAutospacing="1" w:after="100" w:afterAutospacing="1"/>
    </w:pPr>
  </w:style>
  <w:style w:type="paragraph" w:styleId="Corpodeltesto">
    <w:name w:val="Body Text"/>
    <w:basedOn w:val="Normale"/>
    <w:link w:val="CorpodeltestoCarattere"/>
    <w:rsid w:val="007400AF"/>
    <w:pPr>
      <w:jc w:val="both"/>
    </w:pPr>
  </w:style>
  <w:style w:type="character" w:customStyle="1" w:styleId="CorpodeltestoCarattere">
    <w:name w:val="Corpo del testo Carattere"/>
    <w:basedOn w:val="Carpredefinitoparagrafo"/>
    <w:link w:val="Corpodeltesto"/>
    <w:rsid w:val="007400AF"/>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7400AF"/>
  </w:style>
  <w:style w:type="character" w:styleId="Enfasigrassetto">
    <w:name w:val="Strong"/>
    <w:basedOn w:val="Carpredefinitoparagrafo"/>
    <w:uiPriority w:val="22"/>
    <w:qFormat/>
    <w:rsid w:val="007400A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1299</Words>
  <Characters>7408</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Giuseppe</dc:creator>
  <cp:lastModifiedBy>Hp</cp:lastModifiedBy>
  <cp:revision>2</cp:revision>
  <dcterms:created xsi:type="dcterms:W3CDTF">2018-02-24T15:45:00Z</dcterms:created>
  <dcterms:modified xsi:type="dcterms:W3CDTF">2018-02-24T15:45:00Z</dcterms:modified>
</cp:coreProperties>
</file>